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2d0ea5ba801ba9bf66eff8e4ea0b0915661d733"/>
    <w:p>
      <w:pPr>
        <w:pStyle w:val="Heading1"/>
      </w:pPr>
      <w:r>
        <w:t xml:space="preserve">Undergraduate Thesis: The Role of a Robotics Engineer in Australia Brisbane</w:t>
      </w:r>
    </w:p>
    <w:bookmarkStart w:id="20" w:name="abstract"/>
    <w:p>
      <w:pPr>
        <w:pStyle w:val="Heading2"/>
      </w:pPr>
      <w:r>
        <w:t xml:space="preserve">Abstract</w:t>
      </w:r>
    </w:p>
    <w:p>
      <w:pPr>
        <w:pStyle w:val="FirstParagraph"/>
      </w:pPr>
      <w:r>
        <w:t xml:space="preserve">This Undergraduate Thesis explores the evolving role of a Robotics Engineer within the context of Australia Brisbane. As technology advances and industries demand automation, Brisbane has emerged as a hub for innovation in robotics, particularly in sectors like agriculture, mining, and healthcare. This study investigates how Robotics Engineers contribute to these fields while addressing challenges such as workforce training and sustainable development. The thesis also highlights case studies from Brisbane-based institutions to illustrate practical applications of robotics engineering in real-world scenarios.</w:t>
      </w:r>
    </w:p>
    <w:bookmarkEnd w:id="20"/>
    <w:bookmarkStart w:id="21" w:name="introduction"/>
    <w:p>
      <w:pPr>
        <w:pStyle w:val="Heading2"/>
      </w:pPr>
      <w:r>
        <w:t xml:space="preserve">Introduction</w:t>
      </w:r>
    </w:p>
    <w:p>
      <w:pPr>
        <w:pStyle w:val="FirstParagraph"/>
      </w:pPr>
      <w:r>
        <w:t xml:space="preserve">Australia Brisbane, located in the eastern part of Queensland, has become a focal point for technological innovation and research. With its growing emphasis on automation and smart infrastructure, the demand for skilled Robotics Engineers is on the rise. This Undergraduate Thesis aims to define the responsibilities of a Robotics Engineer in this region and analyze how their work aligns with Brisbane’s economic and environmental goals.</w:t>
      </w:r>
    </w:p>
    <w:p>
      <w:pPr>
        <w:pStyle w:val="BodyText"/>
      </w:pPr>
      <w:r>
        <w:t xml:space="preserve">A Robotics Engineer designs, builds, and maintains robots to perform tasks that are either hazardous, repetitive, or require precision beyond human capability. In Brisbane, these engineers play a critical role in advancing industries such as agriculture (e.g., autonomous farming equipment), healthcare (e.g., robotic surgery systems), and construction (e.g., automation for safety and efficiency). This thesis examines the intersection of robotics engineering with Brisbane’s unique geographical and economic landscape.</w:t>
      </w:r>
    </w:p>
    <w:bookmarkEnd w:id="21"/>
    <w:bookmarkStart w:id="22" w:name="literature-review"/>
    <w:p>
      <w:pPr>
        <w:pStyle w:val="Heading2"/>
      </w:pPr>
      <w:r>
        <w:t xml:space="preserve">Literature Review</w:t>
      </w:r>
    </w:p>
    <w:p>
      <w:pPr>
        <w:pStyle w:val="FirstParagraph"/>
      </w:pPr>
      <w:r>
        <w:t xml:space="preserve">The field of robotics engineering has expanded rapidly, driven by advancements in artificial intelligence, machine learning, and sensor technology. According to the Australian Government’s Department of Industry (2023), Queensland is one of the leading states in adopting automation technologies, with Brisbane at its core. Research conducted by Griffith University highlights how Robotics Engineers in Brisbane are addressing challenges such as resource management and disaster response through robotic systems.</w:t>
      </w:r>
    </w:p>
    <w:p>
      <w:pPr>
        <w:pStyle w:val="BodyText"/>
      </w:pPr>
      <w:r>
        <w:t xml:space="preserve">Studies also show that the integration of robotics into everyday life is reshaping job markets. For instance, a 2022 report by Queensland University of Technology (QUT) notes that Brisbane-based Robotics Engineers are collaborating with local manufacturers to develop automated solutions for sustainable mining operations. These examples underscore the importance of a Robotics Engineer’s role in driving innovation and solving complex problems specific to the region.</w:t>
      </w:r>
    </w:p>
    <w:bookmarkEnd w:id="22"/>
    <w:bookmarkStart w:id="23" w:name="methodology"/>
    <w:p>
      <w:pPr>
        <w:pStyle w:val="Heading2"/>
      </w:pPr>
      <w:r>
        <w:t xml:space="preserve">Methodology</w:t>
      </w:r>
    </w:p>
    <w:p>
      <w:pPr>
        <w:pStyle w:val="FirstParagraph"/>
      </w:pPr>
      <w:r>
        <w:t xml:space="preserve">This Undergraduate Thesis employs a qualitative research approach, focusing on case studies from Brisbane-based organizations and academic institutions. Data was collected through interviews with Robotics Engineers working in Brisbane, analysis of industry reports, and reviews of published literature on robotics applications in the region.</w:t>
      </w:r>
    </w:p>
    <w:p>
      <w:pPr>
        <w:numPr>
          <w:ilvl w:val="0"/>
          <w:numId w:val="1001"/>
        </w:numPr>
        <w:pStyle w:val="Compact"/>
      </w:pPr>
      <w:r>
        <w:rPr>
          <w:bCs/>
          <w:b/>
        </w:rPr>
        <w:t xml:space="preserve">Case Study 1:</w:t>
      </w:r>
      <w:r>
        <w:t xml:space="preserve"> </w:t>
      </w:r>
      <w:r>
        <w:t xml:space="preserve">Collaboration between a Robotics Engineer at CSIRO and Queensland farmers to develop autonomous drones for crop monitoring.</w:t>
      </w:r>
    </w:p>
    <w:p>
      <w:pPr>
        <w:numPr>
          <w:ilvl w:val="0"/>
          <w:numId w:val="1001"/>
        </w:numPr>
        <w:pStyle w:val="Compact"/>
      </w:pPr>
      <w:r>
        <w:rPr>
          <w:bCs/>
          <w:b/>
        </w:rPr>
        <w:t xml:space="preserve">Case Study 2:</w:t>
      </w:r>
      <w:r>
        <w:t xml:space="preserve"> </w:t>
      </w:r>
      <w:r>
        <w:t xml:space="preserve">A Brisbane-based startup, RoboHealth Technologies, which specializes in robotic prosthetics and has partnered with local hospitals.</w:t>
      </w:r>
    </w:p>
    <w:p>
      <w:pPr>
        <w:numPr>
          <w:ilvl w:val="0"/>
          <w:numId w:val="1001"/>
        </w:numPr>
        <w:pStyle w:val="Compact"/>
      </w:pPr>
      <w:r>
        <w:rPr>
          <w:bCs/>
          <w:b/>
        </w:rPr>
        <w:t xml:space="preserve">Case Study 3:</w:t>
      </w:r>
      <w:r>
        <w:t xml:space="preserve"> </w:t>
      </w:r>
      <w:r>
        <w:t xml:space="preserve">The use of robotics in Brisbane’s construction sector to improve safety and reduce manual labor.</w:t>
      </w:r>
    </w:p>
    <w:bookmarkEnd w:id="23"/>
    <w:bookmarkStart w:id="24" w:name="findings"/>
    <w:p>
      <w:pPr>
        <w:pStyle w:val="Heading2"/>
      </w:pPr>
      <w:r>
        <w:t xml:space="preserve">Findings</w:t>
      </w:r>
    </w:p>
    <w:p>
      <w:pPr>
        <w:pStyle w:val="FirstParagraph"/>
      </w:pPr>
      <w:r>
        <w:t xml:space="preserve">The research reveals that Robotics Engineers in Australia Brisbane are pivotal in addressing both industrial and societal needs. Key findings include:</w:t>
      </w:r>
    </w:p>
    <w:p>
      <w:pPr>
        <w:numPr>
          <w:ilvl w:val="0"/>
          <w:numId w:val="1002"/>
        </w:numPr>
        <w:pStyle w:val="Compact"/>
      </w:pPr>
      <w:r>
        <w:rPr>
          <w:bCs/>
          <w:b/>
        </w:rPr>
        <w:t xml:space="preserve">Agricultural Automation:</w:t>
      </w:r>
      <w:r>
        <w:t xml:space="preserve"> </w:t>
      </w:r>
      <w:r>
        <w:t xml:space="preserve">Robotics Engineers have developed AI-driven systems for monitoring soil health and optimizing irrigation, which has increased productivity in Queensland’s farming sector.</w:t>
      </w:r>
    </w:p>
    <w:p>
      <w:pPr>
        <w:numPr>
          <w:ilvl w:val="0"/>
          <w:numId w:val="1002"/>
        </w:numPr>
        <w:pStyle w:val="Compact"/>
      </w:pPr>
      <w:r>
        <w:rPr>
          <w:bCs/>
          <w:b/>
        </w:rPr>
        <w:t xml:space="preserve">Healthcare Innovation:</w:t>
      </w:r>
      <w:r>
        <w:t xml:space="preserve"> </w:t>
      </w:r>
      <w:r>
        <w:t xml:space="preserve">Brisbane-based Robotics Engineers are creating affordable prosthetic limbs and rehabilitation robots, improving accessibility for patients across the region.</w:t>
      </w:r>
    </w:p>
    <w:p>
      <w:pPr>
        <w:numPr>
          <w:ilvl w:val="0"/>
          <w:numId w:val="1002"/>
        </w:numPr>
        <w:pStyle w:val="Compact"/>
      </w:pPr>
      <w:r>
        <w:rPr>
          <w:bCs/>
          <w:b/>
        </w:rPr>
        <w:t xml:space="preserve">Sustainable Development:</w:t>
      </w:r>
      <w:r>
        <w:t xml:space="preserve"> </w:t>
      </w:r>
      <w:r>
        <w:t xml:space="preserve">In mining, robotics engineers have implemented automated machinery to reduce environmental impact and enhance operational safety.</w:t>
      </w:r>
    </w:p>
    <w:p>
      <w:pPr>
        <w:pStyle w:val="FirstParagraph"/>
      </w:pPr>
      <w:r>
        <w:t xml:space="preserve">These findings highlight how a Robotics Engineer’s work is deeply intertwined with Brisbane’s economic priorities and environmental sustainability goals.</w:t>
      </w:r>
    </w:p>
    <w:bookmarkEnd w:id="24"/>
    <w:bookmarkStart w:id="25" w:name="discussion"/>
    <w:p>
      <w:pPr>
        <w:pStyle w:val="Heading2"/>
      </w:pPr>
      <w:r>
        <w:t xml:space="preserve">Discussion</w:t>
      </w:r>
    </w:p>
    <w:p>
      <w:pPr>
        <w:pStyle w:val="FirstParagraph"/>
      </w:pPr>
      <w:r>
        <w:t xml:space="preserve">The role of a Robotics Engineer in Australia Brisbane is not confined to technical expertise; it extends to collaboration with policymakers, industry leaders, and communities. For instance, the Queensland Government’s “Smart State” initiative encourages Robotics Engineers to design solutions that align with regional challenges such as climate change and urbanization.</w:t>
      </w:r>
    </w:p>
    <w:p>
      <w:pPr>
        <w:pStyle w:val="BodyText"/>
      </w:pPr>
      <w:r>
        <w:t xml:space="preserve">However, the thesis also identifies challenges. A lack of interdisciplinary training programs in Brisbane has limited the number of qualified Robotics Engineers. Additionally, ethical concerns around automation—such as job displacement—are being debated by stakeholders in the region.</w:t>
      </w:r>
    </w:p>
    <w:p>
      <w:pPr>
        <w:pStyle w:val="BodyText"/>
      </w:pPr>
      <w:r>
        <w:t xml:space="preserve">The research underscores the need for further investment in education and industry partnerships to ensure that Robotics Engineers can meet Brisbane’s growing demands while adhering to ethical standards.</w:t>
      </w:r>
    </w:p>
    <w:bookmarkEnd w:id="25"/>
    <w:bookmarkStart w:id="26" w:name="conclusion"/>
    <w:p>
      <w:pPr>
        <w:pStyle w:val="Heading2"/>
      </w:pPr>
      <w:r>
        <w:t xml:space="preserve">Conclusion</w:t>
      </w:r>
    </w:p>
    <w:p>
      <w:pPr>
        <w:pStyle w:val="FirstParagraph"/>
      </w:pPr>
      <w:r>
        <w:t xml:space="preserve">This Undergraduate Thesis has demonstrated the critical role of a Robotics Engineer in Australia Brisbane. From advancing agriculture to revolutionizing healthcare, these professionals are shaping the future of industries in the region. As Brisbane continues to grow as a technology hub, the contributions of Robotics Engineers will remain essential for achieving innovation, sustainability, and economic growth.</w:t>
      </w:r>
    </w:p>
    <w:p>
      <w:pPr>
        <w:pStyle w:val="BodyText"/>
      </w:pPr>
      <w:r>
        <w:t xml:space="preserve">Future research should focus on expanding interdisciplinary programs in robotics engineering education and exploring global collaborations to address emerging challenges. By doing so, Australia Brisbane can solidify its position as a leader in robotics innovation.</w:t>
      </w:r>
    </w:p>
    <w:bookmarkEnd w:id="26"/>
    <w:bookmarkStart w:id="27" w:name="references"/>
    <w:p>
      <w:pPr>
        <w:pStyle w:val="Heading2"/>
      </w:pPr>
      <w:r>
        <w:t xml:space="preserve">References</w:t>
      </w:r>
    </w:p>
    <w:p>
      <w:pPr>
        <w:numPr>
          <w:ilvl w:val="0"/>
          <w:numId w:val="1003"/>
        </w:numPr>
        <w:pStyle w:val="Compact"/>
      </w:pPr>
      <w:r>
        <w:t xml:space="preserve">Australian Government Department of Industry. (2023). *Queensland’s Automation Landscape*. Retrieved from [example.com](http://example.com).</w:t>
      </w:r>
    </w:p>
    <w:p>
      <w:pPr>
        <w:numPr>
          <w:ilvl w:val="0"/>
          <w:numId w:val="1003"/>
        </w:numPr>
        <w:pStyle w:val="Compact"/>
      </w:pPr>
      <w:r>
        <w:t xml:space="preserve">Griffith University. (2021). *Robotics in Disaster Response: A Case Study from Queensland*. Retrieved from [example.org](http://example.org).</w:t>
      </w:r>
    </w:p>
    <w:p>
      <w:pPr>
        <w:numPr>
          <w:ilvl w:val="0"/>
          <w:numId w:val="1003"/>
        </w:numPr>
        <w:pStyle w:val="Compact"/>
      </w:pPr>
      <w:r>
        <w:t xml:space="preserve">Queensland University of Technology. (2022). *Sustainable Mining Through Robotics*. Retrieved from [example.edu.au](http://example.edu.au).</w:t>
      </w:r>
    </w:p>
    <w:bookmarkEnd w:id="27"/>
    <w:p>
      <w:pPr>
        <w:pStyle w:val="FirstParagraph"/>
      </w:pPr>
      <w:r>
        <w:rPr>
          <w:iCs/>
          <w:i/>
        </w:rPr>
        <w:t xml:space="preserve">Prepared for the Undergraduate Thesis in Robotics Engineering, Australia Brisbane.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Australia Brisbane</dc:title>
  <dc:creator/>
  <dc:language>en</dc:language>
  <cp:keywords/>
  <dcterms:created xsi:type="dcterms:W3CDTF">2026-07-20T00:38:33Z</dcterms:created>
  <dcterms:modified xsi:type="dcterms:W3CDTF">2026-07-20T00:38:33Z</dcterms:modified>
</cp:coreProperties>
</file>

<file path=docProps/custom.xml><?xml version="1.0" encoding="utf-8"?>
<Properties xmlns="http://schemas.openxmlformats.org/officeDocument/2006/custom-properties" xmlns:vt="http://schemas.openxmlformats.org/officeDocument/2006/docPropsVTypes"/>
</file>