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82bd53f345dfac39308d924969e5a03fb03fdb2"/>
    <w:p>
      <w:pPr>
        <w:pStyle w:val="Heading1"/>
      </w:pPr>
      <w:r>
        <w:t xml:space="preserve">Undergraduate Thesis on Robotics Engineer in Brazil Brasília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of a</w:t>
      </w:r>
      <w:r>
        <w:t xml:space="preserve"> </w:t>
      </w:r>
      <w:r>
        <w:rPr>
          <w:bCs/>
          <w:b/>
        </w:rPr>
        <w:t xml:space="preserve">Robotics Engineer</w:t>
      </w:r>
      <w:r>
        <w:t xml:space="preserve"> </w:t>
      </w:r>
      <w:r>
        <w:t xml:space="preserve">in the context of technological development and innovation in</w:t>
      </w:r>
      <w:r>
        <w:t xml:space="preserve"> </w:t>
      </w:r>
      <w:r>
        <w:rPr>
          <w:iCs/>
          <w:i/>
        </w:rPr>
        <w:t xml:space="preserve">Brazil Brasília</w:t>
      </w:r>
      <w:r>
        <w:t xml:space="preserve">. The study investigates how robotics can address socio-economic and infrastructural challenges in Brasília, while aligning with national priorities such as Industry 4.0, sustainable urban planning, and education. Through a multidisciplinary approach combining theoretical frameworks and case studies from local institutions, this work highlights the potential of robotics engineering to drive progress in Brazil’s capital.</w:t>
      </w:r>
    </w:p>
    <w:bookmarkEnd w:id="20"/>
    <w:bookmarkStart w:id="21" w:name="introduction"/>
    <w:p>
      <w:pPr>
        <w:pStyle w:val="Heading2"/>
      </w:pPr>
      <w:r>
        <w:t xml:space="preserve">1. Introduction</w:t>
      </w:r>
    </w:p>
    <w:p>
      <w:pPr>
        <w:pStyle w:val="FirstParagraph"/>
      </w:pPr>
      <w:r>
        <w:t xml:space="preserve">Brazil Brasília, the federal capital of Brazil, has emerged as a strategic hub for innovation and technology. As a planned city established in 1960, Brasília reflects modernist ideals and serves as a focal point for national policies on education, infrastructure, and science. In recent years, the demand for</w:t>
      </w:r>
      <w:r>
        <w:t xml:space="preserve"> </w:t>
      </w:r>
      <w:r>
        <w:rPr>
          <w:bCs/>
          <w:b/>
        </w:rPr>
        <w:t xml:space="preserve">Robotics Engineers</w:t>
      </w:r>
      <w:r>
        <w:t xml:space="preserve"> </w:t>
      </w:r>
      <w:r>
        <w:t xml:space="preserve">has grown significantly due to the increasing adoption of automation in sectors such as agriculture, healthcare, and urban logistics. This thesis examines how robotics engineering can be leveraged to address unique challenges in Brasília while contributing to broader goals like economic competitiveness and sustainable development.</w:t>
      </w:r>
    </w:p>
    <w:bookmarkEnd w:id="21"/>
    <w:bookmarkStart w:id="22" w:name="the-role-of-a-robotics-engineer"/>
    <w:p>
      <w:pPr>
        <w:pStyle w:val="Heading2"/>
      </w:pPr>
      <w:r>
        <w:t xml:space="preserve">2. The Role of a Robotics Engineer</w:t>
      </w:r>
    </w:p>
    <w:p>
      <w:pPr>
        <w:pStyle w:val="FirstParagraph"/>
      </w:pPr>
      <w:r>
        <w:t xml:space="preserve">A</w:t>
      </w:r>
      <w:r>
        <w:t xml:space="preserve"> </w:t>
      </w:r>
      <w:r>
        <w:rPr>
          <w:bCs/>
          <w:b/>
        </w:rPr>
        <w:t xml:space="preserve">Robotics Engineer</w:t>
      </w:r>
      <w:r>
        <w:t xml:space="preserve"> </w:t>
      </w:r>
      <w:r>
        <w:t xml:space="preserve">is a multidisciplinary professional who integrates mechanical, electrical, and software engineering principles to design, develop, and deploy robotic systems. In the context of Brazil Brasília, this role is critical for advancing automation solutions tailored to local needs. For instance:</w:t>
      </w:r>
    </w:p>
    <w:p>
      <w:pPr>
        <w:numPr>
          <w:ilvl w:val="0"/>
          <w:numId w:val="1001"/>
        </w:numPr>
        <w:pStyle w:val="Compact"/>
      </w:pPr>
      <w:r>
        <w:rPr>
          <w:bCs/>
          <w:b/>
        </w:rPr>
        <w:t xml:space="preserve">Agricultural Automation:</w:t>
      </w:r>
      <w:r>
        <w:t xml:space="preserve"> </w:t>
      </w:r>
      <w:r>
        <w:t xml:space="preserve">Robotics can optimize crop monitoring and harvesting in Brazil’s agricultural heartland near Brasília.</w:t>
      </w:r>
    </w:p>
    <w:p>
      <w:pPr>
        <w:numPr>
          <w:ilvl w:val="0"/>
          <w:numId w:val="1001"/>
        </w:numPr>
        <w:pStyle w:val="Compact"/>
      </w:pPr>
      <w:r>
        <w:rPr>
          <w:bCs/>
          <w:b/>
        </w:rPr>
        <w:t xml:space="preserve">Urban Mobility:</w:t>
      </w:r>
      <w:r>
        <w:t xml:space="preserve"> </w:t>
      </w:r>
      <w:r>
        <w:t xml:space="preserve">Autonomous vehicles and drones could alleviate traffic congestion, a persistent issue in the capital.</w:t>
      </w:r>
    </w:p>
    <w:p>
      <w:pPr>
        <w:numPr>
          <w:ilvl w:val="0"/>
          <w:numId w:val="1001"/>
        </w:numPr>
        <w:pStyle w:val="Compact"/>
      </w:pPr>
      <w:r>
        <w:rPr>
          <w:bCs/>
          <w:b/>
        </w:rPr>
        <w:t xml:space="preserve">Healthcare Innovation:</w:t>
      </w:r>
      <w:r>
        <w:t xml:space="preserve"> </w:t>
      </w:r>
      <w:r>
        <w:t xml:space="preserve">Robotic systems for diagnostics and rehabilitation can enhance medical services in Brasília’s public hospitals.</w:t>
      </w:r>
    </w:p>
    <w:bookmarkEnd w:id="22"/>
    <w:bookmarkStart w:id="23" w:name="X2bd679a14ab79d8b5e5a05f39b408f93b21396c"/>
    <w:p>
      <w:pPr>
        <w:pStyle w:val="Heading2"/>
      </w:pPr>
      <w:r>
        <w:t xml:space="preserve">3. Robotics Engineering in Brazil: Current Landscape</w:t>
      </w:r>
    </w:p>
    <w:p>
      <w:pPr>
        <w:pStyle w:val="FirstParagraph"/>
      </w:pPr>
      <w:r>
        <w:t xml:space="preserve">Brazil has been investing heavily in STEM education and research to position itself as a global leader in technology. Institutions like the</w:t>
      </w:r>
      <w:r>
        <w:t xml:space="preserve"> </w:t>
      </w:r>
      <w:r>
        <w:rPr>
          <w:iCs/>
          <w:i/>
        </w:rPr>
        <w:t xml:space="preserve">Universidade de Brasília (UnB)</w:t>
      </w:r>
      <w:r>
        <w:t xml:space="preserve"> </w:t>
      </w:r>
      <w:r>
        <w:t xml:space="preserve">have established programs focused on robotics and artificial intelligence, producing skilled graduates who contribute to national projects. However, challenges such as limited funding for R&amp;D and unequal access to technology across regions persist. This thesis argues that a</w:t>
      </w:r>
      <w:r>
        <w:t xml:space="preserve"> </w:t>
      </w:r>
      <w:r>
        <w:rPr>
          <w:bCs/>
          <w:b/>
        </w:rPr>
        <w:t xml:space="preserve">Robotics Engineer</w:t>
      </w:r>
      <w:r>
        <w:t xml:space="preserve"> </w:t>
      </w:r>
      <w:r>
        <w:t xml:space="preserve">in Brasília must not only master technical skills but also understand socio-economic contexts to create inclusive solutions.</w:t>
      </w:r>
    </w:p>
    <w:bookmarkEnd w:id="23"/>
    <w:bookmarkStart w:id="24" w:name="methodology"/>
    <w:p>
      <w:pPr>
        <w:pStyle w:val="Heading2"/>
      </w:pPr>
      <w:r>
        <w:t xml:space="preserve">4. Methodology</w:t>
      </w:r>
    </w:p>
    <w:p>
      <w:pPr>
        <w:pStyle w:val="FirstParagraph"/>
      </w:pPr>
      <w:r>
        <w:t xml:space="preserve">The research methodology combines qualitative analysis of existing literature and case studies with interviews from professionals in the robotics field in Brasília. Key steps include:</w:t>
      </w:r>
    </w:p>
    <w:p>
      <w:pPr>
        <w:numPr>
          <w:ilvl w:val="0"/>
          <w:numId w:val="1002"/>
        </w:numPr>
        <w:pStyle w:val="Compact"/>
      </w:pPr>
      <w:r>
        <w:rPr>
          <w:bCs/>
          <w:b/>
        </w:rPr>
        <w:t xml:space="preserve">Literature Review:</w:t>
      </w:r>
      <w:r>
        <w:t xml:space="preserve"> </w:t>
      </w:r>
      <w:r>
        <w:t xml:space="preserve">Analysis of global and Brazilian trends in robotics engineering, focusing on applications relevant to Brasília.</w:t>
      </w:r>
    </w:p>
    <w:p>
      <w:pPr>
        <w:numPr>
          <w:ilvl w:val="0"/>
          <w:numId w:val="1002"/>
        </w:numPr>
        <w:pStyle w:val="Compact"/>
      </w:pPr>
      <w:r>
        <w:rPr>
          <w:bCs/>
          <w:b/>
        </w:rPr>
        <w:t xml:space="preserve">CASE STUDIES:</w:t>
      </w:r>
      <w:r>
        <w:t xml:space="preserve"> </w:t>
      </w:r>
      <w:r>
        <w:t xml:space="preserve">Examination of projects by local institutions such as the</w:t>
      </w:r>
      <w:r>
        <w:t xml:space="preserve"> </w:t>
      </w:r>
      <w:r>
        <w:rPr>
          <w:iCs/>
          <w:i/>
        </w:rPr>
        <w:t xml:space="preserve">Centro de Tecnologia e Inovação em Sistemas Robóticos (CTIS-R)</w:t>
      </w:r>
      <w:r>
        <w:t xml:space="preserve">.</w:t>
      </w:r>
    </w:p>
    <w:p>
      <w:pPr>
        <w:numPr>
          <w:ilvl w:val="0"/>
          <w:numId w:val="1002"/>
        </w:numPr>
        <w:pStyle w:val="Compact"/>
      </w:pPr>
      <w:r>
        <w:rPr>
          <w:bCs/>
          <w:b/>
        </w:rPr>
        <w:t xml:space="preserve">SURVEY DATA:</w:t>
      </w:r>
      <w:r>
        <w:t xml:space="preserve"> </w:t>
      </w:r>
      <w:r>
        <w:t xml:space="preserve">Insights from surveys of students and professionals in Brazil Brasília’s robotics community.</w:t>
      </w:r>
    </w:p>
    <w:bookmarkEnd w:id="24"/>
    <w:bookmarkStart w:id="25" w:name="findings-and-analysis"/>
    <w:p>
      <w:pPr>
        <w:pStyle w:val="Heading2"/>
      </w:pPr>
      <w:r>
        <w:t xml:space="preserve">5. Findings and Analysis</w:t>
      </w:r>
    </w:p>
    <w:p>
      <w:pPr>
        <w:pStyle w:val="FirstParagraph"/>
      </w:pPr>
      <w:r>
        <w:t xml:space="preserve">The research reveals several key findings:</w:t>
      </w:r>
    </w:p>
    <w:p>
      <w:pPr>
        <w:numPr>
          <w:ilvl w:val="0"/>
          <w:numId w:val="1003"/>
        </w:numPr>
        <w:pStyle w:val="Compact"/>
      </w:pPr>
      <w:r>
        <w:rPr>
          <w:bCs/>
          <w:b/>
        </w:rPr>
        <w:t xml:space="preserve">Educational Gaps:</w:t>
      </w:r>
      <w:r>
        <w:t xml:space="preserve"> </w:t>
      </w:r>
      <w:r>
        <w:t xml:space="preserve">While UnB and other universities offer robust programs, there is a need for more hands-on training in robotics-specific tools like ROS (Robot Operating System).</w:t>
      </w:r>
    </w:p>
    <w:p>
      <w:pPr>
        <w:numPr>
          <w:ilvl w:val="0"/>
          <w:numId w:val="1003"/>
        </w:numPr>
        <w:pStyle w:val="Compact"/>
      </w:pPr>
      <w:r>
        <w:rPr>
          <w:bCs/>
          <w:b/>
        </w:rPr>
        <w:t xml:space="preserve">Industry Collaboration:</w:t>
      </w:r>
      <w:r>
        <w:t xml:space="preserve"> </w:t>
      </w:r>
      <w:r>
        <w:t xml:space="preserve">Robotics startups in Brasília often lack partnerships with traditional industries, limiting scalability of innovations.</w:t>
      </w:r>
    </w:p>
    <w:p>
      <w:pPr>
        <w:numPr>
          <w:ilvl w:val="0"/>
          <w:numId w:val="1003"/>
        </w:numPr>
        <w:pStyle w:val="Compact"/>
      </w:pPr>
      <w:r>
        <w:rPr>
          <w:bCs/>
          <w:b/>
        </w:rPr>
        <w:t xml:space="preserve">Social Impact:</w:t>
      </w:r>
      <w:r>
        <w:t xml:space="preserve"> </w:t>
      </w:r>
      <w:r>
        <w:t xml:space="preserve">Projects such as robotic prosthetics developed by local engineers demonstrate the potential to improve quality of life for marginalized communities.</w:t>
      </w:r>
    </w:p>
    <w:bookmarkEnd w:id="25"/>
    <w:bookmarkStart w:id="26" w:name="X53e224bf9f4eff231a2a2961b249688ccb8ccbe"/>
    <w:p>
      <w:pPr>
        <w:pStyle w:val="Heading2"/>
      </w:pPr>
      <w:r>
        <w:t xml:space="preserve">6. Recommendations for Robotics Engineers in Brazil Brasília</w:t>
      </w:r>
    </w:p>
    <w:p>
      <w:pPr>
        <w:pStyle w:val="FirstParagraph"/>
      </w:pPr>
      <w:r>
        <w:t xml:space="preserve">To maximize the impact of robotics engineering in Brasília, this thesis proposes:</w:t>
      </w:r>
    </w:p>
    <w:p>
      <w:pPr>
        <w:numPr>
          <w:ilvl w:val="0"/>
          <w:numId w:val="1004"/>
        </w:numPr>
        <w:pStyle w:val="Compact"/>
      </w:pPr>
      <w:r>
        <w:rPr>
          <w:bCs/>
          <w:b/>
        </w:rPr>
        <w:t xml:space="preserve">Promote Interdisciplinary Education:</w:t>
      </w:r>
      <w:r>
        <w:t xml:space="preserve"> </w:t>
      </w:r>
      <w:r>
        <w:t xml:space="preserve">Encourage collaboration between robotics engineers and professionals from urban planning, agriculture, and healthcare.</w:t>
      </w:r>
    </w:p>
    <w:p>
      <w:pPr>
        <w:numPr>
          <w:ilvl w:val="0"/>
          <w:numId w:val="1004"/>
        </w:numPr>
        <w:pStyle w:val="Compact"/>
      </w:pPr>
      <w:r>
        <w:rPr>
          <w:bCs/>
          <w:b/>
        </w:rPr>
        <w:t xml:space="preserve">Strengthen Public-Private Partnerships:</w:t>
      </w:r>
      <w:r>
        <w:t xml:space="preserve"> </w:t>
      </w:r>
      <w:r>
        <w:t xml:space="preserve">Facilitate alliances between academic institutions and industries to fund research and pilot projects.</w:t>
      </w:r>
    </w:p>
    <w:p>
      <w:pPr>
        <w:numPr>
          <w:ilvl w:val="0"/>
          <w:numId w:val="1004"/>
        </w:numPr>
        <w:pStyle w:val="Compact"/>
      </w:pPr>
      <w:r>
        <w:rPr>
          <w:bCs/>
          <w:b/>
        </w:rPr>
        <w:t xml:space="preserve">Increase Accessibility:</w:t>
      </w:r>
      <w:r>
        <w:t xml:space="preserve"> </w:t>
      </w:r>
      <w:r>
        <w:t xml:space="preserve">Develop affordable robotic solutions for small businesses and underserved areas in Brasília.</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a</w:t>
      </w:r>
      <w:r>
        <w:t xml:space="preserve"> </w:t>
      </w:r>
      <w:r>
        <w:rPr>
          <w:bCs/>
          <w:b/>
        </w:rPr>
        <w:t xml:space="preserve">Robotics Engineer</w:t>
      </w:r>
      <w:r>
        <w:t xml:space="preserve"> </w:t>
      </w:r>
      <w:r>
        <w:t xml:space="preserve">in shaping the future of Brazil Brasília. By addressing local challenges through innovative applications of robotics, engineers can contribute to national goals while fostering sustainable urban growth. The study highlights the need for continued investment in education, collaboration, and policy frameworks to ensure that Brasília remains a leader in technological advancement across Latin America.</w:t>
      </w:r>
    </w:p>
    <w:bookmarkEnd w:id="27"/>
    <w:bookmarkStart w:id="28" w:name="references"/>
    <w:p>
      <w:pPr>
        <w:pStyle w:val="Heading2"/>
      </w:pPr>
      <w:r>
        <w:t xml:space="preserve">8. References</w:t>
      </w:r>
    </w:p>
    <w:p>
      <w:pPr>
        <w:pStyle w:val="FirstParagraph"/>
      </w:pPr>
      <w:r>
        <w:rPr>
          <w:iCs/>
          <w:i/>
        </w:rPr>
        <w:t xml:space="preserve">References should be included here as per university guidelines. Examples include academic papers from UnB, reports by the Brazilian Ministry of Science and Technology, and case studies published in journals like IEEE Robotics and Automation Letters.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Brazil Brasília</dc:title>
  <dc:creator/>
  <dc:language>en</dc:language>
  <cp:keywords/>
  <dcterms:created xsi:type="dcterms:W3CDTF">2026-07-21T09:55:24Z</dcterms:created>
  <dcterms:modified xsi:type="dcterms:W3CDTF">2026-07-21T09:55:24Z</dcterms:modified>
</cp:coreProperties>
</file>

<file path=docProps/custom.xml><?xml version="1.0" encoding="utf-8"?>
<Properties xmlns="http://schemas.openxmlformats.org/officeDocument/2006/custom-properties" xmlns:vt="http://schemas.openxmlformats.org/officeDocument/2006/docPropsVTypes"/>
</file>