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603f888c3f4275bc24eef53b82b1fed4b402449"/>
    <w:p>
      <w:pPr>
        <w:pStyle w:val="Heading1"/>
      </w:pPr>
      <w:r>
        <w:t xml:space="preserve">Undergraduate Thesis: The Role of a Robotics Engineer in Canada's Tech Ecosystem with a Focus on Toronto</w:t>
      </w:r>
    </w:p>
    <w:p>
      <w:pPr>
        <w:pStyle w:val="FirstParagraph"/>
      </w:pPr>
      <w:r>
        <w:rPr>
          <w:bCs/>
          <w:b/>
        </w:rPr>
        <w:t xml:space="preserve">Student Name:</w:t>
      </w:r>
      <w:r>
        <w:t xml:space="preserve"> </w:t>
      </w:r>
      <w:r>
        <w:t xml:space="preserve">[Your Name]</w:t>
      </w:r>
      <w:r>
        <w:br/>
      </w:r>
      <w:r>
        <w:rPr>
          <w:bCs/>
          <w:b/>
        </w:rPr>
        <w:t xml:space="preserve">Department:</w:t>
      </w:r>
      <w:r>
        <w:t xml:space="preserve"> </w:t>
      </w:r>
      <w:r>
        <w:t xml:space="preserve">Department of Electrical and Computer Engineering</w:t>
      </w:r>
      <w:r>
        <w:br/>
      </w:r>
      <w:r>
        <w:rPr>
          <w:bCs/>
          <w:b/>
        </w:rPr>
        <w:t xml:space="preserve">Institution:</w:t>
      </w:r>
      <w:r>
        <w:t xml:space="preserve"> </w:t>
      </w:r>
      <w:r>
        <w:t xml:space="preserve">[University Name], Canada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thesis explores the role of a Robotics Engineer in the context of Canada’s growing technology sector, with particular emphasis on Toronto’s unique position as a global hub for innovation. As an undergraduate student pursuing a degree in Electrical and Computer Engineering at [University Name], I aim to analyze how the interdisciplinary nature of robotics engineering aligns with Canada’s commitment to technological advancement and sustainable development. The study highlights challenges, opportunities, and educational pathways for aspiring Robotics Engineers in Toronto, while addressing the demand for skilled professionals in this field.</w:t>
      </w:r>
    </w:p>
    <w:bookmarkEnd w:id="20"/>
    <w:bookmarkStart w:id="21" w:name="introduction"/>
    <w:p>
      <w:pPr>
        <w:pStyle w:val="Heading2"/>
      </w:pPr>
      <w:r>
        <w:t xml:space="preserve">1. Introduction</w:t>
      </w:r>
    </w:p>
    <w:p>
      <w:pPr>
        <w:pStyle w:val="FirstParagraph"/>
      </w:pPr>
      <w:r>
        <w:t xml:space="preserve">Toronto, as a leading city in Canada’s tech industry, has emerged as a focal point for robotics research and development. The city’s diverse economy, strong educational institutions like the University of Toronto and Ryerson University, and supportive government policies have created an environment ripe for innovation in robotics engineering. This thesis examines how the role of a Robotics Engineer intersects with Canada’s national goals—such as fostering clean technology, improving healthcare systems through automation, and advancing artificial intelligence (AI)—while considering Toronto’s unique cultural and economic dynamics.</w:t>
      </w:r>
    </w:p>
    <w:bookmarkEnd w:id="21"/>
    <w:bookmarkStart w:id="22" w:name="objectives"/>
    <w:p>
      <w:pPr>
        <w:pStyle w:val="Heading2"/>
      </w:pPr>
      <w:r>
        <w:t xml:space="preserve">2. Objectives</w:t>
      </w:r>
    </w:p>
    <w:p>
      <w:pPr>
        <w:numPr>
          <w:ilvl w:val="0"/>
          <w:numId w:val="1001"/>
        </w:numPr>
        <w:pStyle w:val="Compact"/>
      </w:pPr>
      <w:r>
        <w:t xml:space="preserve">To analyze the educational requirements for becoming a Robotics Engineer in Canada.</w:t>
      </w:r>
    </w:p>
    <w:p>
      <w:pPr>
        <w:numPr>
          <w:ilvl w:val="0"/>
          <w:numId w:val="1001"/>
        </w:numPr>
        <w:pStyle w:val="Compact"/>
      </w:pPr>
      <w:r>
        <w:t xml:space="preserve">To evaluate the demand for Robotics Engineers in Toronto’s industry sectors (e.g., healthcare, automotive, AI).</w:t>
      </w:r>
    </w:p>
    <w:p>
      <w:pPr>
        <w:numPr>
          <w:ilvl w:val="0"/>
          <w:numId w:val="1001"/>
        </w:numPr>
        <w:pStyle w:val="Compact"/>
      </w:pPr>
      <w:r>
        <w:t xml:space="preserve">To explore case studies of successful robotics projects developed by Canadian engineers in Toronto.</w:t>
      </w:r>
    </w:p>
    <w:p>
      <w:pPr>
        <w:numPr>
          <w:ilvl w:val="0"/>
          <w:numId w:val="1001"/>
        </w:numPr>
        <w:pStyle w:val="Compact"/>
      </w:pPr>
      <w:r>
        <w:t xml:space="preserve">To identify challenges faced by undergraduate students pursuing careers in robotics engineering.</w:t>
      </w:r>
    </w:p>
    <w:bookmarkEnd w:id="22"/>
    <w:bookmarkStart w:id="23" w:name="X46de91addadc35dfc9786776bae6e6d78dd9854"/>
    <w:p>
      <w:pPr>
        <w:pStyle w:val="Heading2"/>
      </w:pPr>
      <w:r>
        <w:t xml:space="preserve">3. The Robotics Engineer: A Multidisciplinary Profession</w:t>
      </w:r>
    </w:p>
    <w:p>
      <w:pPr>
        <w:pStyle w:val="FirstParagraph"/>
      </w:pPr>
      <w:r>
        <w:t xml:space="preserve">A Robotics Engineer combines expertise in mechanical, electrical, and software engineering to design, develop, and maintain robotic systems. In Canada’s context, this profession is increasingly tied to national priorities such as sustainable infrastructure and climate resilience. For example, Toronto-based companies are leveraging robotics for smart city initiatives, including autonomous vehicles and automated waste management systems.</w:t>
      </w:r>
    </w:p>
    <w:p>
      <w:pPr>
        <w:pStyle w:val="BodyText"/>
      </w:pPr>
      <w:r>
        <w:t xml:space="preserve">As an undergraduate student in Electrical and Computer Engineering at [University Name], I have studied core disciplines like control systems, AI programming, and mechanical design. These skills are essential for addressing real-world problems faced by Toronto’s urban environment, such as traffic congestion or aging infrastructure.</w:t>
      </w:r>
    </w:p>
    <w:bookmarkEnd w:id="23"/>
    <w:bookmarkStart w:id="24" w:name="educational-pathways-in-canada"/>
    <w:p>
      <w:pPr>
        <w:pStyle w:val="Heading2"/>
      </w:pPr>
      <w:r>
        <w:t xml:space="preserve">4. Educational Pathways in Canada</w:t>
      </w:r>
    </w:p>
    <w:p>
      <w:pPr>
        <w:pStyle w:val="FirstParagraph"/>
      </w:pPr>
      <w:r>
        <w:t xml:space="preserve">Canada offers a robust framework for undergraduate education in engineering disciplines, including robotics engineering. Universities such as the University of Toronto and the University of Waterloo provide specialized programs that integrate hands-on projects with theoretical coursework. For instance, [University Name]’s co-op program allows students to gain industry experience while completing their degrees, which is critical for developing practical skills required by Robotics Engineers.</w:t>
      </w:r>
    </w:p>
    <w:p>
      <w:pPr>
        <w:pStyle w:val="BodyText"/>
      </w:pPr>
      <w:r>
        <w:t xml:space="preserve">In addition to academic training, Canadian institutions emphasize interdisciplinary collaboration. Students often work on projects involving AI, mechatronics, and data science—skills that are increasingly valued in Toronto’s tech sector. This approach aligns with Canada’s national strategy to position itself as a global leader in emerging technologies.</w:t>
      </w:r>
    </w:p>
    <w:bookmarkEnd w:id="24"/>
    <w:bookmarkStart w:id="25" w:name="industry-opportunities-in-toronto"/>
    <w:p>
      <w:pPr>
        <w:pStyle w:val="Heading2"/>
      </w:pPr>
      <w:r>
        <w:t xml:space="preserve">5. Industry Opportunities in Toronto</w:t>
      </w:r>
    </w:p>
    <w:p>
      <w:pPr>
        <w:pStyle w:val="FirstParagraph"/>
      </w:pPr>
      <w:r>
        <w:t xml:space="preserve">Toronto is home to numerous companies and startups specializing in robotics, including General Motors’ Advanced Technology Center and local firms like Clearpath Robotics. These organizations are driving innovation in areas such as industrial automation, healthcare robotics, and AI-driven solutions.</w:t>
      </w:r>
    </w:p>
    <w:p>
      <w:pPr>
        <w:pStyle w:val="BodyText"/>
      </w:pPr>
      <w:r>
        <w:t xml:space="preserve">The city’s multicultural population also presents unique opportunities for Robotics Engineers to design systems that address diverse user needs. For example, robots developed for elderly care or public transportation must account for a wide range of cultural and linguistic considerations—a challenge that Canadian engineers are uniquely equipped to tackle.</w:t>
      </w:r>
    </w:p>
    <w:bookmarkEnd w:id="25"/>
    <w:bookmarkStart w:id="26" w:name="X0f7708c349175115d5c48a2158adec6cb8f3895"/>
    <w:p>
      <w:pPr>
        <w:pStyle w:val="Heading2"/>
      </w:pPr>
      <w:r>
        <w:t xml:space="preserve">6. Challenges Faced by Aspiring Robotics Engineers</w:t>
      </w:r>
    </w:p>
    <w:p>
      <w:pPr>
        <w:pStyle w:val="FirstParagraph"/>
      </w:pPr>
      <w:r>
        <w:t xml:space="preserve">Despite the opportunities, undergraduate students pursuing careers in robotics engineering face several challenges. These include:</w:t>
      </w:r>
    </w:p>
    <w:p>
      <w:pPr>
        <w:numPr>
          <w:ilvl w:val="0"/>
          <w:numId w:val="1002"/>
        </w:numPr>
        <w:pStyle w:val="Compact"/>
      </w:pPr>
      <w:r>
        <w:rPr>
          <w:bCs/>
          <w:b/>
        </w:rPr>
        <w:t xml:space="preserve">High competition:</w:t>
      </w:r>
      <w:r>
        <w:t xml:space="preserve"> </w:t>
      </w:r>
      <w:r>
        <w:t xml:space="preserve">Toronto’s tech industry attracts talent globally, making it difficult for recent graduates to secure positions.</w:t>
      </w:r>
    </w:p>
    <w:p>
      <w:pPr>
        <w:numPr>
          <w:ilvl w:val="0"/>
          <w:numId w:val="1002"/>
        </w:numPr>
        <w:pStyle w:val="Compact"/>
      </w:pPr>
      <w:r>
        <w:rPr>
          <w:bCs/>
          <w:b/>
        </w:rPr>
        <w:t xml:space="preserve">Cost of education:</w:t>
      </w:r>
      <w:r>
        <w:t xml:space="preserve"> </w:t>
      </w:r>
      <w:r>
        <w:t xml:space="preserve">Tuition fees and living expenses in Toronto can be a barrier for international students.</w:t>
      </w:r>
    </w:p>
    <w:p>
      <w:pPr>
        <w:numPr>
          <w:ilvl w:val="0"/>
          <w:numId w:val="1002"/>
        </w:numPr>
        <w:pStyle w:val="Compact"/>
      </w:pPr>
      <w:r>
        <w:rPr>
          <w:bCs/>
          <w:b/>
        </w:rPr>
        <w:t xml:space="preserve">Ethical and regulatory concerns:</w:t>
      </w:r>
      <w:r>
        <w:t xml:space="preserve"> </w:t>
      </w:r>
      <w:r>
        <w:t xml:space="preserve">Robotics engineers must navigate complex legal frameworks, such as data privacy laws (e.g., PIPEDA) and safety standards.</w:t>
      </w:r>
    </w:p>
    <w:bookmarkEnd w:id="26"/>
    <w:bookmarkStart w:id="27" w:name="case-studies-robotics-in-toronto"/>
    <w:p>
      <w:pPr>
        <w:pStyle w:val="Heading2"/>
      </w:pPr>
      <w:r>
        <w:t xml:space="preserve">7. Case Studies: Robotics in Toronto</w:t>
      </w:r>
    </w:p>
    <w:p>
      <w:pPr>
        <w:pStyle w:val="FirstParagraph"/>
      </w:pPr>
      <w:r>
        <w:t xml:space="preserve">To illustrate the practical applications of robotics engineering, this thesis examines two case studies:</w:t>
      </w:r>
    </w:p>
    <w:p>
      <w:pPr>
        <w:numPr>
          <w:ilvl w:val="0"/>
          <w:numId w:val="1003"/>
        </w:numPr>
        <w:pStyle w:val="Compact"/>
      </w:pPr>
      <w:r>
        <w:rPr>
          <w:bCs/>
          <w:b/>
        </w:rPr>
        <w:t xml:space="preserve">Healthcare Robots:</w:t>
      </w:r>
      <w:r>
        <w:t xml:space="preserve"> </w:t>
      </w:r>
      <w:r>
        <w:t xml:space="preserve">The University Health Network (UHN) in Toronto has partnered with engineers to develop robotic systems for minimally invasive surgery and patient monitoring. These systems reduce human error and improve outcomes in high-stakes medical environments.</w:t>
      </w:r>
    </w:p>
    <w:p>
      <w:pPr>
        <w:numPr>
          <w:ilvl w:val="0"/>
          <w:numId w:val="1003"/>
        </w:numPr>
        <w:pStyle w:val="Compact"/>
      </w:pPr>
      <w:r>
        <w:rPr>
          <w:bCs/>
          <w:b/>
        </w:rPr>
        <w:t xml:space="preserve">Smart Mobility Solutions:</w:t>
      </w:r>
      <w:r>
        <w:t xml:space="preserve"> </w:t>
      </w:r>
      <w:r>
        <w:t xml:space="preserve">Companies like [Local Company Name] are deploying autonomous delivery robots in downtown Toronto, addressing last-mile logistics challenges while promoting sustainability.</w:t>
      </w:r>
    </w:p>
    <w:bookmarkEnd w:id="27"/>
    <w:bookmarkStart w:id="28" w:name="conclusion"/>
    <w:p>
      <w:pPr>
        <w:pStyle w:val="Heading2"/>
      </w:pPr>
      <w:r>
        <w:t xml:space="preserve">8. Conclusion</w:t>
      </w:r>
    </w:p>
    <w:p>
      <w:pPr>
        <w:pStyle w:val="FirstParagraph"/>
      </w:pPr>
      <w:r>
        <w:t xml:space="preserve">This thesis underscores the vital role of Robotics Engineers in Canada’s technological landscape, particularly in cities like Toronto. As an undergraduate student preparing to enter this field, I am motivated by the potential to contribute to innovative projects that align with national priorities—such as sustainable urban development and AI-driven healthcare. However, success in this profession will require not only technical excellence but also adaptability to ethical challenges and evolving industry needs.</w:t>
      </w:r>
    </w:p>
    <w:p>
      <w:pPr>
        <w:pStyle w:val="BodyText"/>
      </w:pPr>
      <w:r>
        <w:t xml:space="preserve">Canada’s education system and Toronto’s entrepreneurial ecosystem provide a strong foundation for aspiring Robotics Engineers. By leveraging these resources, I aim to become a contributor to the global advancement of robotics technology while addressing local challenges through engineering innovation.</w:t>
      </w:r>
    </w:p>
    <w:bookmarkEnd w:id="28"/>
    <w:bookmarkStart w:id="29" w:name="references"/>
    <w:p>
      <w:pPr>
        <w:pStyle w:val="Heading2"/>
      </w:pPr>
      <w:r>
        <w:t xml:space="preserve">References</w:t>
      </w:r>
    </w:p>
    <w:p>
      <w:pPr>
        <w:numPr>
          <w:ilvl w:val="0"/>
          <w:numId w:val="1004"/>
        </w:numPr>
        <w:pStyle w:val="Compact"/>
      </w:pPr>
      <w:r>
        <w:t xml:space="preserve">[University Name]. (2023). *Undergraduate Program in Electrical and Computer Engineering*. Retrieved from [URL]</w:t>
      </w:r>
    </w:p>
    <w:p>
      <w:pPr>
        <w:numPr>
          <w:ilvl w:val="0"/>
          <w:numId w:val="1004"/>
        </w:numPr>
        <w:pStyle w:val="Compact"/>
      </w:pPr>
      <w:r>
        <w:t xml:space="preserve">Statistics Canada. (2023). *Tech Industry Trends in Toronto*. Retrieved from [URL]</w:t>
      </w:r>
    </w:p>
    <w:p>
      <w:pPr>
        <w:numPr>
          <w:ilvl w:val="0"/>
          <w:numId w:val="1004"/>
        </w:numPr>
        <w:pStyle w:val="Compact"/>
      </w:pPr>
      <w:r>
        <w:t xml:space="preserve">University Health Network. (2023). *Robotics in Healthcare: Case Studies*. Retrieved from [URL]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Canada, Toronto</dc:title>
  <dc:creator/>
  <dc:language>en</dc:language>
  <cp:keywords/>
  <dcterms:created xsi:type="dcterms:W3CDTF">2026-07-15T06:42:03Z</dcterms:created>
  <dcterms:modified xsi:type="dcterms:W3CDTF">2026-07-15T06:42:03Z</dcterms:modified>
</cp:coreProperties>
</file>

<file path=docProps/custom.xml><?xml version="1.0" encoding="utf-8"?>
<Properties xmlns="http://schemas.openxmlformats.org/officeDocument/2006/custom-properties" xmlns:vt="http://schemas.openxmlformats.org/officeDocument/2006/docPropsVTypes"/>
</file>