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59748d3c0030d13d545bb5720aa6d8d3e410852"/>
    <w:p>
      <w:pPr>
        <w:pStyle w:val="Heading1"/>
      </w:pPr>
      <w:r>
        <w:t xml:space="preserve">Undergraduate Thesis: The Role of Robotics Engineer in China Guangzhou</w:t>
      </w:r>
    </w:p>
    <w:bookmarkStart w:id="20" w:name="abstract"/>
    <w:p>
      <w:pPr>
        <w:pStyle w:val="Heading2"/>
      </w:pPr>
      <w:r>
        <w:t xml:space="preserve">Abstract</w:t>
      </w:r>
    </w:p>
    <w:p>
      <w:pPr>
        <w:pStyle w:val="FirstParagraph"/>
      </w:pPr>
      <w:r>
        <w:t xml:space="preserve">This Undergraduate Thesis explores the critical role of a Robotics Engineer within the context of China Guangzhou, a rapidly evolving technological and industrial hub. As Guangzhou emerges as a leader in automation, smart manufacturing, and innovation-driven economies, the demand for skilled Robotics Engineers has surged. This document examines the challenges and opportunities faced by Robotics Engineers in Guangzhou, emphasizing their contributions to local industries such as advanced manufacturing, logistics automation, and intelligent transportation systems. By analyzing case studies from Guangzhou’s technological landscape and aligning with national strategies like "Made in China 2025," this thesis underscores the importance of cultivating expertise in robotics engineering to meet the demands of a dynamic global market.</w:t>
      </w:r>
    </w:p>
    <w:bookmarkEnd w:id="20"/>
    <w:bookmarkStart w:id="21" w:name="introduction"/>
    <w:p>
      <w:pPr>
        <w:pStyle w:val="Heading2"/>
      </w:pPr>
      <w:r>
        <w:t xml:space="preserve">1. Introduction</w:t>
      </w:r>
    </w:p>
    <w:p>
      <w:pPr>
        <w:pStyle w:val="FirstParagraph"/>
      </w:pPr>
      <w:r>
        <w:t xml:space="preserve">The field of Robotics Engineering has gained unprecedented momentum worldwide, driven by advancements in artificial intelligence, machine learning, and automation technologies. In China Guangzhou, a city renowned for its strategic position as a gateway to South China and its robust manufacturing sector, the role of Robotics Engineers is pivotal to shaping the future of industry and innovation. As part of the Pearl River Delta region—a global epicenter for electronics production and export—Guangzhou requires specialized professionals who can design, develop, and implement robotic systems tailored to local needs.</w:t>
      </w:r>
    </w:p>
    <w:p>
      <w:pPr>
        <w:pStyle w:val="BodyText"/>
      </w:pPr>
      <w:r>
        <w:t xml:space="preserve">This Undergraduate Thesis aims to address the following questions: How do Robotics Engineers in Guangzhou contribute to regional economic growth? What unique challenges do they face in a city with rapidly changing technological demands? And how does Guangzhou’s policy environment support the development of robotics expertise?</w:t>
      </w:r>
    </w:p>
    <w:bookmarkEnd w:id="21"/>
    <w:bookmarkStart w:id="22" w:name="Xaf5ba9886df9f1235a61903ef64ca52eb59dab2"/>
    <w:p>
      <w:pPr>
        <w:pStyle w:val="Heading2"/>
      </w:pPr>
      <w:r>
        <w:t xml:space="preserve">2. The Context of Robotics Engineering in China Guangzhou</w:t>
      </w:r>
    </w:p>
    <w:p>
      <w:pPr>
        <w:pStyle w:val="FirstParagraph"/>
      </w:pPr>
      <w:r>
        <w:t xml:space="preserve">China Guangzhou has positioned itself as a leader in automation and smart manufacturing, aligning with national initiatives to transform China into a high-tech industrial powerhouse. The city hosts numerous industries, including electronics manufacturing, automotive production, and logistics services—sectors where robotics plays a transformative role. Robotics Engineers in Guangzhou are tasked with integrating cutting-edge technologies into existing systems to improve efficiency, reduce costs, and enhance product quality.</w:t>
      </w:r>
    </w:p>
    <w:p>
      <w:pPr>
        <w:pStyle w:val="BodyText"/>
      </w:pPr>
      <w:r>
        <w:t xml:space="preserve">For instance, Guangzhou’s logistics sector has adopted robotic automation in warehouses to streamline operations. Companies such as JD.com and顺丰 (SF Express) rely on Robotics Engineers to design autonomous sorting systems and robotic arms capable of handling high-volume parcel distribution. Similarly, the automotive industry in Guangzhou utilizes robotics for precision assembly lines, reducing human error and increasing production speeds.</w:t>
      </w:r>
    </w:p>
    <w:bookmarkEnd w:id="22"/>
    <w:bookmarkStart w:id="23" w:name="X867cd3dea9655afd73d947b865b9b029ea9c854"/>
    <w:p>
      <w:pPr>
        <w:pStyle w:val="Heading2"/>
      </w:pPr>
      <w:r>
        <w:t xml:space="preserve">3. The Role of a Robotics Engineer in Guangzhou</w:t>
      </w:r>
    </w:p>
    <w:p>
      <w:pPr>
        <w:pStyle w:val="FirstParagraph"/>
      </w:pPr>
      <w:r>
        <w:t xml:space="preserve">A Robotics Engineer in China Guangzhou is expected to possess interdisciplinary knowledge spanning mechanical engineering, computer science, electrical systems, and artificial intelligence. Their responsibilities include:</w:t>
      </w:r>
    </w:p>
    <w:p>
      <w:pPr>
        <w:numPr>
          <w:ilvl w:val="0"/>
          <w:numId w:val="1001"/>
        </w:numPr>
        <w:pStyle w:val="Compact"/>
      </w:pPr>
      <w:r>
        <w:rPr>
          <w:bCs/>
          <w:b/>
        </w:rPr>
        <w:t xml:space="preserve">Designing Robotic Systems:</w:t>
      </w:r>
      <w:r>
        <w:t xml:space="preserve"> </w:t>
      </w:r>
      <w:r>
        <w:t xml:space="preserve">Creating prototypes for industrial robots tailored to Guangzhou’s manufacturing needs.</w:t>
      </w:r>
    </w:p>
    <w:p>
      <w:pPr>
        <w:numPr>
          <w:ilvl w:val="0"/>
          <w:numId w:val="1001"/>
        </w:numPr>
        <w:pStyle w:val="Compact"/>
      </w:pPr>
      <w:r>
        <w:rPr>
          <w:bCs/>
          <w:b/>
        </w:rPr>
        <w:t xml:space="preserve">Implementing AI Algorithms:</w:t>
      </w:r>
      <w:r>
        <w:t xml:space="preserve"> </w:t>
      </w:r>
      <w:r>
        <w:t xml:space="preserve">Integrating machine learning models into robotic systems for tasks like quality inspection and predictive maintenance.</w:t>
      </w:r>
    </w:p>
    <w:p>
      <w:pPr>
        <w:numPr>
          <w:ilvl w:val="0"/>
          <w:numId w:val="1001"/>
        </w:numPr>
        <w:pStyle w:val="Compact"/>
      </w:pPr>
      <w:r>
        <w:rPr>
          <w:bCs/>
          <w:b/>
        </w:rPr>
        <w:t xml:space="preserve">Cross-Disciplinary Collaboration:</w:t>
      </w:r>
      <w:r>
        <w:t xml:space="preserve"> </w:t>
      </w:r>
      <w:r>
        <w:t xml:space="preserve">Working with software developers, mechanical engineers, and industry stakeholders to optimize automation solutions.</w:t>
      </w:r>
    </w:p>
    <w:p>
      <w:pPr>
        <w:pStyle w:val="FirstParagraph"/>
      </w:pPr>
      <w:r>
        <w:t xml:space="preserve">Growing demand for skilled Robotics Engineers in Guangzhou is driven by the city’s focus on becoming a "Smart City." Initiatives such as the Guangzhou Smart Industry Park emphasize the need for engineers who can deploy robotics in sustainable urban environments, from smart grids to autonomous public transportation.</w:t>
      </w:r>
    </w:p>
    <w:bookmarkEnd w:id="23"/>
    <w:bookmarkStart w:id="24" w:name="X7bca2703341b3cec6a453d9a52752233c98ea91"/>
    <w:p>
      <w:pPr>
        <w:pStyle w:val="Heading2"/>
      </w:pPr>
      <w:r>
        <w:t xml:space="preserve">4. Challenges Faced by Robotics Engineers in Guangzhou</w:t>
      </w:r>
    </w:p>
    <w:p>
      <w:pPr>
        <w:pStyle w:val="FirstParagraph"/>
      </w:pPr>
      <w:r>
        <w:t xml:space="preserve">Despite its opportunities, Robotics Engineers in Guangzhou face several challenges:</w:t>
      </w:r>
    </w:p>
    <w:p>
      <w:pPr>
        <w:numPr>
          <w:ilvl w:val="0"/>
          <w:numId w:val="1002"/>
        </w:numPr>
        <w:pStyle w:val="Compact"/>
      </w:pPr>
      <w:r>
        <w:rPr>
          <w:bCs/>
          <w:b/>
        </w:rPr>
        <w:t xml:space="preserve">Rapid Technological Advancements:</w:t>
      </w:r>
      <w:r>
        <w:t xml:space="preserve"> </w:t>
      </w:r>
      <w:r>
        <w:t xml:space="preserve">Keeping pace with innovations such as collaborative robots (cobots) and 5G-enabled automation requires continuous learning and adaptation.</w:t>
      </w:r>
    </w:p>
    <w:p>
      <w:pPr>
        <w:numPr>
          <w:ilvl w:val="0"/>
          <w:numId w:val="1002"/>
        </w:numPr>
        <w:pStyle w:val="Compact"/>
      </w:pPr>
      <w:r>
        <w:rPr>
          <w:bCs/>
          <w:b/>
        </w:rPr>
        <w:t xml:space="preserve">Workforce Training Gaps:</w:t>
      </w:r>
      <w:r>
        <w:t xml:space="preserve"> </w:t>
      </w:r>
      <w:r>
        <w:t xml:space="preserve">There is a shortage of professionals trained in both robotics and AI, necessitating partnerships between universities like South China University of Technology and industry leaders.</w:t>
      </w:r>
    </w:p>
    <w:p>
      <w:pPr>
        <w:numPr>
          <w:ilvl w:val="0"/>
          <w:numId w:val="1002"/>
        </w:numPr>
        <w:pStyle w:val="Compact"/>
      </w:pPr>
      <w:r>
        <w:rPr>
          <w:bCs/>
          <w:b/>
        </w:rPr>
        <w:t xml:space="preserve">Regulatory Compliance:</w:t>
      </w:r>
      <w:r>
        <w:t xml:space="preserve"> </w:t>
      </w:r>
      <w:r>
        <w:t xml:space="preserve">Ensuring robotic systems meet stringent safety and data privacy regulations, especially in sectors like healthcare and logistics.</w:t>
      </w:r>
    </w:p>
    <w:bookmarkEnd w:id="24"/>
    <w:bookmarkStart w:id="25" w:name="Xe9f77f707eb4ad697c81773b2b9d06cb934b687"/>
    <w:p>
      <w:pPr>
        <w:pStyle w:val="Heading2"/>
      </w:pPr>
      <w:r>
        <w:t xml:space="preserve">5. Opportunities for Robotics Engineers in Guangzhou</w:t>
      </w:r>
    </w:p>
    <w:p>
      <w:pPr>
        <w:pStyle w:val="FirstParagraph"/>
      </w:pPr>
      <w:r>
        <w:t xml:space="preserve">The future of robotics engineering in Guangzhou is promising, with opportunities across multiple domains:</w:t>
      </w:r>
    </w:p>
    <w:p>
      <w:pPr>
        <w:numPr>
          <w:ilvl w:val="0"/>
          <w:numId w:val="1003"/>
        </w:numPr>
        <w:pStyle w:val="Compact"/>
      </w:pPr>
      <w:r>
        <w:rPr>
          <w:bCs/>
          <w:b/>
        </w:rPr>
        <w:t xml:space="preserve">Smart Manufacturing:</w:t>
      </w:r>
      <w:r>
        <w:t xml:space="preserve"> </w:t>
      </w:r>
      <w:r>
        <w:t xml:space="preserve">Developing AI-powered robots to automate production lines in electronics and automotive industries.</w:t>
      </w:r>
    </w:p>
    <w:p>
      <w:pPr>
        <w:numPr>
          <w:ilvl w:val="0"/>
          <w:numId w:val="1003"/>
        </w:numPr>
        <w:pStyle w:val="Compact"/>
      </w:pPr>
      <w:r>
        <w:rPr>
          <w:bCs/>
          <w:b/>
        </w:rPr>
        <w:t xml:space="preserve">Sustainable Energy:</w:t>
      </w:r>
      <w:r>
        <w:t xml:space="preserve"> </w:t>
      </w:r>
      <w:r>
        <w:t xml:space="preserve">Designing robotic systems for solar panel maintenance and wind turbine inspections in Guangzhou’s renewable energy projects.</w:t>
      </w:r>
    </w:p>
    <w:p>
      <w:pPr>
        <w:numPr>
          <w:ilvl w:val="0"/>
          <w:numId w:val="1003"/>
        </w:numPr>
        <w:pStyle w:val="Compact"/>
      </w:pPr>
      <w:r>
        <w:rPr>
          <w:bCs/>
          <w:b/>
        </w:rPr>
        <w:t xml:space="preserve">Elderly Care Robotics:</w:t>
      </w:r>
      <w:r>
        <w:t xml:space="preserve"> </w:t>
      </w:r>
      <w:r>
        <w:t xml:space="preserve">Innovating assistive robots to address aging populations, a growing concern in China’s demographic landscape.</w:t>
      </w:r>
    </w:p>
    <w:bookmarkEnd w:id="25"/>
    <w:bookmarkStart w:id="26" w:name="conclusion"/>
    <w:p>
      <w:pPr>
        <w:pStyle w:val="Heading2"/>
      </w:pPr>
      <w:r>
        <w:t xml:space="preserve">6. Conclusion</w:t>
      </w:r>
    </w:p>
    <w:p>
      <w:pPr>
        <w:pStyle w:val="FirstParagraph"/>
      </w:pPr>
      <w:r>
        <w:t xml:space="preserve">The Undergraduate Thesis highlights the indispensable role of Robotics Engineers in advancing China Guangzhou’s status as a global technology and manufacturing hub. By addressing challenges such as workforce training and regulatory compliance, while leveraging opportunities in smart industries, Robotics Engineers can drive innovation that aligns with both local and national goals. As Guangzhou continues to evolve, investing in robotics education and research will ensure the city remains at the forefront of the Fourth Industrial Revolution.</w:t>
      </w:r>
    </w:p>
    <w:bookmarkEnd w:id="26"/>
    <w:bookmarkStart w:id="27" w:name="references"/>
    <w:p>
      <w:pPr>
        <w:pStyle w:val="Heading2"/>
      </w:pPr>
      <w:r>
        <w:t xml:space="preserve">References</w:t>
      </w:r>
    </w:p>
    <w:p>
      <w:pPr>
        <w:pStyle w:val="FirstParagraph"/>
      </w:pPr>
      <w:r>
        <w:rPr>
          <w:iCs/>
          <w:i/>
        </w:rPr>
        <w:t xml:space="preserve">Made in China 2025 Initiative. (n.d.). Ministry of Industry and Information Technology, People’s Republic of China.</w:t>
      </w:r>
      <w:r>
        <w:br/>
      </w:r>
      <w:r>
        <w:rPr>
          <w:iCs/>
          <w:i/>
        </w:rPr>
        <w:t xml:space="preserve">Guangzhou Smart Industry Park Development Plan. (n.d.). Guangzhou Municipal Government.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China Guangzhou</dc:title>
  <dc:creator/>
  <dc:language>en</dc:language>
  <cp:keywords/>
  <dcterms:created xsi:type="dcterms:W3CDTF">2026-07-20T19:29:47Z</dcterms:created>
  <dcterms:modified xsi:type="dcterms:W3CDTF">2026-07-20T19:29:47Z</dcterms:modified>
</cp:coreProperties>
</file>

<file path=docProps/custom.xml><?xml version="1.0" encoding="utf-8"?>
<Properties xmlns="http://schemas.openxmlformats.org/officeDocument/2006/custom-properties" xmlns:vt="http://schemas.openxmlformats.org/officeDocument/2006/docPropsVTypes"/>
</file>