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492697890b39d28ddac1a73987ce9ba11ecee85"/>
    <w:p>
      <w:pPr>
        <w:pStyle w:val="Heading1"/>
      </w:pPr>
      <w:r>
        <w:t xml:space="preserve">Undergraduate Thesis: The Role of Robotics Engineering in Shaping the Future of India's Mumbai Metropolis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interdisciplinary field of Robotics Engineering, with a focused analysis on its applications and challenges in the context of India's Mumbai. As a rapidly growing metropolis, Mumbai presents unique opportunities and obstacles for robotics innovation, ranging from urban infrastructure management to industrial automation. This document investigates how Robotics Engineers can contribute to solving real-world problems in Mumbai through technological advancements, while also addressing the educational and industry-specific barriers faced by students pursuing this field in India.</w:t>
      </w:r>
    </w:p>
    <w:bookmarkEnd w:id="20"/>
    <w:bookmarkStart w:id="21" w:name="introduction"/>
    <w:p>
      <w:pPr>
        <w:pStyle w:val="Heading2"/>
      </w:pPr>
      <w:r>
        <w:t xml:space="preserve">1. Introduction</w:t>
      </w:r>
    </w:p>
    <w:p>
      <w:pPr>
        <w:pStyle w:val="FirstParagraph"/>
      </w:pPr>
      <w:r>
        <w:t xml:space="preserve">The integration of robotics into modern society has become a cornerstone of technological progress. Robotics Engineering, as a discipline, combines principles from mechanical engineering, electrical engineering, computer science, and artificial intelligence to design and develop systems capable of performing complex tasks autonomously or semi-autonomously. In the context of India's Mumbai—a city known for its economic vibrancy and technological dynamism—the relevance of Robotics Engineering is profound. Mumbai's urban infrastructure, industrial sector, and growing tech ecosystem demand innovative solutions to challenges such as traffic congestion, resource management, and healthcare accessibility.</w:t>
      </w:r>
    </w:p>
    <w:p>
      <w:pPr>
        <w:pStyle w:val="BodyText"/>
      </w:pPr>
      <w:r>
        <w:t xml:space="preserve">This thesis aims to analyze the role of a Robotics Engineer in addressing these challenges within the framework of Mumbai's socio-economic landscape. It also examines the educational pathways available for students in India aspiring to become Robotics Engineers, emphasizing the importance of aligning academic curricula with industry needs. By exploring case studies and practical applications, this document seeks to highlight how an undergraduate thesis in Robotics Engineering can serve as a bridge between theoretical knowledge and real-world impact.</w:t>
      </w:r>
    </w:p>
    <w:bookmarkEnd w:id="21"/>
    <w:bookmarkStart w:id="22" w:name="Xfde20c50c0972e29eba7f7ffe67fa271b2ab008"/>
    <w:p>
      <w:pPr>
        <w:pStyle w:val="Heading2"/>
      </w:pPr>
      <w:r>
        <w:t xml:space="preserve">2. Significance of Robotics Engineering in Mumbai</w:t>
      </w:r>
    </w:p>
    <w:p>
      <w:pPr>
        <w:pStyle w:val="FirstParagraph"/>
      </w:pPr>
      <w:r>
        <w:t xml:space="preserve">Mumbai, India's financial capital, is home to a diverse array of industries, including manufacturing, information technology (IT), and healthcare. However, its rapid urbanization has led to challenges such as overcrowding, pollution, and inefficiencies in public services. Robotics Engineers play a critical role in developing solutions tailored to these issues:</w:t>
      </w:r>
    </w:p>
    <w:p>
      <w:pPr>
        <w:numPr>
          <w:ilvl w:val="0"/>
          <w:numId w:val="1001"/>
        </w:numPr>
        <w:pStyle w:val="Compact"/>
      </w:pPr>
      <w:r>
        <w:rPr>
          <w:bCs/>
          <w:b/>
        </w:rPr>
        <w:t xml:space="preserve">Smart Urban Infrastructure:</w:t>
      </w:r>
      <w:r>
        <w:t xml:space="preserve"> </w:t>
      </w:r>
      <w:r>
        <w:t xml:space="preserve">Robotics can enhance Mumbai's transportation systems through autonomous vehicles, traffic monitoring drones, and automated waste management robots.</w:t>
      </w:r>
    </w:p>
    <w:p>
      <w:pPr>
        <w:numPr>
          <w:ilvl w:val="0"/>
          <w:numId w:val="1001"/>
        </w:numPr>
        <w:pStyle w:val="Compact"/>
      </w:pPr>
      <w:r>
        <w:rPr>
          <w:bCs/>
          <w:b/>
        </w:rPr>
        <w:t xml:space="preserve">Industrial Automation:</w:t>
      </w:r>
      <w:r>
        <w:t xml:space="preserve"> </w:t>
      </w:r>
      <w:r>
        <w:t xml:space="preserve">Manufacturing units in Mumbai are increasingly adopting robotic arms and automation systems to improve productivity and reduce human error.</w:t>
      </w:r>
    </w:p>
    <w:p>
      <w:pPr>
        <w:numPr>
          <w:ilvl w:val="0"/>
          <w:numId w:val="1001"/>
        </w:numPr>
        <w:pStyle w:val="Compact"/>
      </w:pPr>
      <w:r>
        <w:rPr>
          <w:bCs/>
          <w:b/>
        </w:rPr>
        <w:t xml:space="preserve">Healthcare Innovation:</w:t>
      </w:r>
      <w:r>
        <w:t xml:space="preserve"> </w:t>
      </w:r>
      <w:r>
        <w:t xml:space="preserve">Robotic surgical systems and telemedicine platforms are gaining traction in Mumbai's hospitals, improving patient care and operational efficiency.</w:t>
      </w:r>
    </w:p>
    <w:bookmarkEnd w:id="22"/>
    <w:bookmarkStart w:id="23" w:name="Xaed8d00638acd9a829a45a2d43334c613cf7646"/>
    <w:p>
      <w:pPr>
        <w:pStyle w:val="Heading2"/>
      </w:pPr>
      <w:r>
        <w:t xml:space="preserve">3. Challenges Faced by Robotics Engineers in India</w:t>
      </w:r>
    </w:p>
    <w:p>
      <w:pPr>
        <w:pStyle w:val="FirstParagraph"/>
      </w:pPr>
      <w:r>
        <w:t xml:space="preserve">While the demand for robotics technologies is rising, several barriers hinder the growth of Robotics Engineering in India:</w:t>
      </w:r>
    </w:p>
    <w:p>
      <w:pPr>
        <w:numPr>
          <w:ilvl w:val="0"/>
          <w:numId w:val="1002"/>
        </w:numPr>
        <w:pStyle w:val="Compact"/>
      </w:pPr>
      <w:r>
        <w:rPr>
          <w:bCs/>
          <w:b/>
        </w:rPr>
        <w:t xml:space="preserve">Educational Gaps:</w:t>
      </w:r>
      <w:r>
        <w:t xml:space="preserve"> </w:t>
      </w:r>
      <w:r>
        <w:t xml:space="preserve">Many Indian universities, including those in Mumbai, lack advanced robotics laboratories and interdisciplinary programs that integrate hardware and software development.</w:t>
      </w:r>
    </w:p>
    <w:p>
      <w:pPr>
        <w:numPr>
          <w:ilvl w:val="0"/>
          <w:numId w:val="1002"/>
        </w:numPr>
        <w:pStyle w:val="Compact"/>
      </w:pPr>
      <w:r>
        <w:rPr>
          <w:bCs/>
          <w:b/>
        </w:rPr>
        <w:t xml:space="preserve">Industry-Academia Disconnect:</w:t>
      </w:r>
      <w:r>
        <w:t xml:space="preserve"> </w:t>
      </w:r>
      <w:r>
        <w:t xml:space="preserve">There is a mismatch between the skills taught in academic institutions and the technical requirements of industry partners.</w:t>
      </w:r>
    </w:p>
    <w:p>
      <w:pPr>
        <w:numPr>
          <w:ilvl w:val="0"/>
          <w:numId w:val="1002"/>
        </w:numPr>
        <w:pStyle w:val="Compact"/>
      </w:pPr>
      <w:r>
        <w:rPr>
          <w:bCs/>
          <w:b/>
        </w:rPr>
        <w:t xml:space="preserve">Funding Constraints:</w:t>
      </w:r>
      <w:r>
        <w:t xml:space="preserve"> </w:t>
      </w:r>
      <w:r>
        <w:t xml:space="preserve">Limited access to capital for research projects, especially at the undergraduate level, restricts innovation in robotics.</w:t>
      </w:r>
    </w:p>
    <w:bookmarkEnd w:id="23"/>
    <w:bookmarkStart w:id="24" w:name="X533e8291983a0999a905db533a14116c1cb620e"/>
    <w:p>
      <w:pPr>
        <w:pStyle w:val="Heading2"/>
      </w:pPr>
      <w:r>
        <w:t xml:space="preserve">4. Opportunities for Robotics Engineers in Mumbai</w:t>
      </w:r>
    </w:p>
    <w:p>
      <w:pPr>
        <w:pStyle w:val="FirstParagraph"/>
      </w:pPr>
      <w:r>
        <w:t xml:space="preserve">Mumbai's unique position as a hub for IT, finance, and engineering offers unparalleled opportunities for Robotics Engineers:</w:t>
      </w:r>
    </w:p>
    <w:p>
      <w:pPr>
        <w:numPr>
          <w:ilvl w:val="0"/>
          <w:numId w:val="1003"/>
        </w:numPr>
        <w:pStyle w:val="Compact"/>
      </w:pPr>
      <w:r>
        <w:rPr>
          <w:bCs/>
          <w:b/>
        </w:rPr>
        <w:t xml:space="preserve">Collaboration with Startups:</w:t>
      </w:r>
      <w:r>
        <w:t xml:space="preserve"> </w:t>
      </w:r>
      <w:r>
        <w:t xml:space="preserve">The city's startup ecosystem, including incubators like Techstart Mumbai and NITI Aayog initiatives, provides platforms for undergraduate students to develop robotics-based solutions.</w:t>
      </w:r>
    </w:p>
    <w:p>
      <w:pPr>
        <w:numPr>
          <w:ilvl w:val="0"/>
          <w:numId w:val="1003"/>
        </w:numPr>
        <w:pStyle w:val="Compact"/>
      </w:pPr>
      <w:r>
        <w:rPr>
          <w:bCs/>
          <w:b/>
        </w:rPr>
        <w:t xml:space="preserve">Government Initiatives:</w:t>
      </w:r>
      <w:r>
        <w:t xml:space="preserve"> </w:t>
      </w:r>
      <w:r>
        <w:t xml:space="preserve">Programs such as the Smart Cities Mission and Make in India emphasize the need for technological innovation, creating a conducive environment for robotics research.</w:t>
      </w:r>
    </w:p>
    <w:p>
      <w:pPr>
        <w:numPr>
          <w:ilvl w:val="0"/>
          <w:numId w:val="1003"/>
        </w:numPr>
        <w:pStyle w:val="Compact"/>
      </w:pPr>
      <w:r>
        <w:rPr>
          <w:bCs/>
          <w:b/>
        </w:rPr>
        <w:t xml:space="preserve">Research Institutions:</w:t>
      </w:r>
      <w:r>
        <w:t xml:space="preserve"> </w:t>
      </w:r>
      <w:r>
        <w:t xml:space="preserve">Mumbai is home to prestigious institutions like IIT Bombay, IISc Bangalore (with ties to Mumbai), and NITs, which contribute significantly to robotics education and research.</w:t>
      </w:r>
    </w:p>
    <w:bookmarkEnd w:id="24"/>
    <w:bookmarkStart w:id="25" w:name="Xd82c7890f6201d9df1197c5843b7de0f380087d"/>
    <w:p>
      <w:pPr>
        <w:pStyle w:val="Heading2"/>
      </w:pPr>
      <w:r>
        <w:t xml:space="preserve">5. Case Study: Undergraduate Robotics Projects in Mumbai</w:t>
      </w:r>
    </w:p>
    <w:p>
      <w:pPr>
        <w:pStyle w:val="FirstParagraph"/>
      </w:pPr>
      <w:r>
        <w:t xml:space="preserve">To illustrate the practical application of Robotics Engineering in India's Mumbai, consider the following example:</w:t>
      </w:r>
    </w:p>
    <w:p>
      <w:pPr>
        <w:pStyle w:val="BodyText"/>
      </w:pPr>
      <w:r>
        <w:rPr>
          <w:bCs/>
          <w:b/>
        </w:rPr>
        <w:t xml:space="preserve">Project Title:</w:t>
      </w:r>
      <w:r>
        <w:t xml:space="preserve"> </w:t>
      </w:r>
      <w:r>
        <w:t xml:space="preserve">"Autonomous Waste Sorting Robot for Municipal Areas"</w:t>
      </w:r>
    </w:p>
    <w:p>
      <w:pPr>
        <w:numPr>
          <w:ilvl w:val="0"/>
          <w:numId w:val="1004"/>
        </w:numPr>
        <w:pStyle w:val="Compact"/>
      </w:pPr>
      <w:r>
        <w:rPr>
          <w:bCs/>
          <w:b/>
        </w:rPr>
        <w:t xml:space="preserve">Objective:</w:t>
      </w:r>
      <w:r>
        <w:t xml:space="preserve"> </w:t>
      </w:r>
      <w:r>
        <w:t xml:space="preserve">Develop a low-cost robot capable of sorting recyclable and non-recyclable waste in Mumbai's densely populated neighborhoods.</w:t>
      </w:r>
    </w:p>
    <w:p>
      <w:pPr>
        <w:numPr>
          <w:ilvl w:val="0"/>
          <w:numId w:val="1004"/>
        </w:numPr>
        <w:pStyle w:val="Compact"/>
      </w:pPr>
      <w:r>
        <w:rPr>
          <w:bCs/>
          <w:b/>
        </w:rPr>
        <w:t xml:space="preserve">Tech Stack:</w:t>
      </w:r>
      <w:r>
        <w:t xml:space="preserve"> </w:t>
      </w:r>
      <w:r>
        <w:t xml:space="preserve">Arduino-based microcontroller, computer vision algorithms, and modular mechanical arms.</w:t>
      </w:r>
    </w:p>
    <w:p>
      <w:pPr>
        <w:numPr>
          <w:ilvl w:val="0"/>
          <w:numId w:val="1004"/>
        </w:numPr>
        <w:pStyle w:val="Compact"/>
      </w:pPr>
      <w:r>
        <w:rPr>
          <w:bCs/>
          <w:b/>
        </w:rPr>
        <w:t xml:space="preserve">Impact:</w:t>
      </w:r>
      <w:r>
        <w:t xml:space="preserve"> </w:t>
      </w:r>
      <w:r>
        <w:t xml:space="preserve">This project addresses the city's growing waste management crisis while providing hands-on experience to undergraduate students in robotics design and implementation.</w:t>
      </w:r>
    </w:p>
    <w:bookmarkEnd w:id="25"/>
    <w:bookmarkStart w:id="26" w:name="recommendations-for-future-research"/>
    <w:p>
      <w:pPr>
        <w:pStyle w:val="Heading2"/>
      </w:pPr>
      <w:r>
        <w:t xml:space="preserve">6. Recommendations for Future Research</w:t>
      </w:r>
    </w:p>
    <w:p>
      <w:pPr>
        <w:pStyle w:val="FirstParagraph"/>
      </w:pPr>
      <w:r>
        <w:t xml:space="preserve">To strengthen the role of Robotics Engineers in Mumbai, this thesis recommends:</w:t>
      </w:r>
    </w:p>
    <w:p>
      <w:pPr>
        <w:numPr>
          <w:ilvl w:val="0"/>
          <w:numId w:val="1005"/>
        </w:numPr>
        <w:pStyle w:val="Compact"/>
      </w:pPr>
      <w:r>
        <w:t xml:space="preserve">Expanding interdisciplinary courses at Indian universities to include AI-driven robotics and IoT integration.</w:t>
      </w:r>
    </w:p>
    <w:p>
      <w:pPr>
        <w:numPr>
          <w:ilvl w:val="0"/>
          <w:numId w:val="1005"/>
        </w:numPr>
        <w:pStyle w:val="Compact"/>
      </w:pPr>
      <w:r>
        <w:t xml:space="preserve">Encouraging partnerships between academic institutions and local industries for collaborative research projects.</w:t>
      </w:r>
    </w:p>
    <w:p>
      <w:pPr>
        <w:numPr>
          <w:ilvl w:val="0"/>
          <w:numId w:val="1005"/>
        </w:numPr>
        <w:pStyle w:val="Compact"/>
      </w:pPr>
      <w:r>
        <w:t xml:space="preserve">Providing grants and fellowships specifically for undergraduate students working on robotics-related theses in cities like Mumbai.</w:t>
      </w:r>
    </w:p>
    <w:bookmarkEnd w:id="26"/>
    <w:bookmarkStart w:id="27" w:name="conclusion"/>
    <w:p>
      <w:pPr>
        <w:pStyle w:val="Heading2"/>
      </w:pPr>
      <w:r>
        <w:t xml:space="preserve">7. Conclusion</w:t>
      </w:r>
    </w:p>
    <w:p>
      <w:pPr>
        <w:pStyle w:val="FirstParagraph"/>
      </w:pPr>
      <w:r>
        <w:t xml:space="preserve">The field of Robotics Engineering holds immense potential to address Mumbai's urban and industrial challenges. As an Undergraduate Thesis, this document underscores the importance of aligning academic training with practical problem-solving in a dynamic city like Mumbai. By fostering innovation and collaboration, Robotics Engineers in India can contribute to making Mumbai a global leader in smart technology and sustainable development.</w:t>
      </w:r>
    </w:p>
    <w:p>
      <w:pPr>
        <w:pStyle w:val="BodyText"/>
      </w:pPr>
      <w:r>
        <w:rPr>
          <w:iCs/>
          <w:i/>
        </w:rPr>
        <w:t xml:space="preserve">Keywords:</w:t>
      </w:r>
      <w:r>
        <w:t xml:space="preserve"> </w:t>
      </w:r>
      <w:r>
        <w:t xml:space="preserve">Undergraduate Thesis, Robotics Engineer,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India Mumbai</dc:title>
  <dc:creator/>
  <dc:language>en</dc:language>
  <cp:keywords/>
  <dcterms:created xsi:type="dcterms:W3CDTF">2026-07-19T05:13:08Z</dcterms:created>
  <dcterms:modified xsi:type="dcterms:W3CDTF">2026-07-19T05:13:08Z</dcterms:modified>
</cp:coreProperties>
</file>

<file path=docProps/custom.xml><?xml version="1.0" encoding="utf-8"?>
<Properties xmlns="http://schemas.openxmlformats.org/officeDocument/2006/custom-properties" xmlns:vt="http://schemas.openxmlformats.org/officeDocument/2006/docPropsVTypes"/>
</file>