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dcaf750cb2bd6c6ef4e7e031ee2d644ccb72c4a"/>
    <w:p>
      <w:pPr>
        <w:pStyle w:val="Heading1"/>
      </w:pPr>
      <w:r>
        <w:t xml:space="preserve">Undergraduate Thesis: The Role and Development of a Robotics Engineer in Japan Osaka</w:t>
      </w:r>
    </w:p>
    <w:p>
      <w:pPr>
        <w:pStyle w:val="FirstParagraph"/>
      </w:pPr>
      <w:r>
        <w:rPr>
          <w:bCs/>
          <w:b/>
        </w:rPr>
        <w:t xml:space="preserve">Student Name:</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Robotics Engineer in the context of Japan Osaka, emphasizing the city's unique technological and cultural landscape. With its reputation as a hub for advanced manufacturing, innovation, and research in robotics, Osaka provides a fertile ground for studying how Robotics Engineers contribute to societal and industrial progress. This document outlines the historical development of robotics in Japan, examines the specific opportunities available to Robotics Engineers in Osaka, and discusses challenges such as aging infrastructure and global competition. The thesis concludes with recommendations for aspiring engineers seeking to thrive in this dynamic environment.</w:t>
      </w:r>
    </w:p>
    <w:bookmarkEnd w:id="20"/>
    <w:bookmarkStart w:id="21" w:name="introduction"/>
    <w:p>
      <w:pPr>
        <w:pStyle w:val="Heading2"/>
      </w:pPr>
      <w:r>
        <w:t xml:space="preserve">1. Introduction</w:t>
      </w:r>
    </w:p>
    <w:p>
      <w:pPr>
        <w:pStyle w:val="FirstParagraph"/>
      </w:pPr>
      <w:r>
        <w:t xml:space="preserve">The field of robotics has evolved from a niche area of engineering into a cornerstone of modern industrial and societal development, particularly in Japan. As the world's leader in robotics technology, Japan has cultivated a robust ecosystem for innovation, with cities like Osaka playing a pivotal role. For an undergraduate Robotics Engineer, understanding the interplay between technological advancement and regional specialization—such as that found in Osaka—is essential to addressing both local and global challenges.</w:t>
      </w:r>
    </w:p>
    <w:bookmarkEnd w:id="21"/>
    <w:bookmarkStart w:id="22" w:name="historical-context-of-robotics-in-japan"/>
    <w:p>
      <w:pPr>
        <w:pStyle w:val="Heading2"/>
      </w:pPr>
      <w:r>
        <w:t xml:space="preserve">2. Historical Context of Robotics in Japan</w:t>
      </w:r>
    </w:p>
    <w:p>
      <w:pPr>
        <w:pStyle w:val="FirstParagraph"/>
      </w:pPr>
      <w:r>
        <w:t xml:space="preserve">Japan's journey into robotics began in the 1950s, driven by the need to automate labor-intensive industries. Pioneers like Professor Ichiro Kato laid the groundwork for industrial automation, while companies such as Fanuc and Yaskawa Electric became global leaders in robotic systems. This historical trajectory underscores Japan's commitment to integrating robotics into everyday life, from manufacturing to healthcare.</w:t>
      </w:r>
    </w:p>
    <w:bookmarkEnd w:id="22"/>
    <w:bookmarkStart w:id="23" w:name="osaka-a-robotics-innovation-hub"/>
    <w:p>
      <w:pPr>
        <w:pStyle w:val="Heading2"/>
      </w:pPr>
      <w:r>
        <w:t xml:space="preserve">3. Osaka: A Robotics Innovation Hub</w:t>
      </w:r>
    </w:p>
    <w:p>
      <w:pPr>
        <w:pStyle w:val="FirstParagraph"/>
      </w:pPr>
      <w:r>
        <w:t xml:space="preserve">Osaka, often referred to as the "Nation’s Kitchen" for its culinary culture, is equally renowned for its technological prowess. As a major industrial and economic center in Japan's Kansai region, Osaka hosts numerous research institutions, such as the Osaka University of Technology and Kansai University. These institutions collaborate with local industries to develop cutting-edge robotics solutions tailored to regional needs.</w:t>
      </w:r>
    </w:p>
    <w:p>
      <w:pPr>
        <w:pStyle w:val="BodyText"/>
      </w:pPr>
      <w:r>
        <w:t xml:space="preserve">Key sectors in Osaka where Robotics Engineers are in high demand include:</w:t>
      </w:r>
    </w:p>
    <w:p>
      <w:pPr>
        <w:numPr>
          <w:ilvl w:val="0"/>
          <w:numId w:val="1001"/>
        </w:numPr>
        <w:pStyle w:val="Compact"/>
      </w:pPr>
      <w:r>
        <w:rPr>
          <w:bCs/>
          <w:b/>
        </w:rPr>
        <w:t xml:space="preserve">Manufacturing:</w:t>
      </w:r>
      <w:r>
        <w:t xml:space="preserve"> </w:t>
      </w:r>
      <w:r>
        <w:t xml:space="preserve">Automation of precision parts for automotive and electronics industries.</w:t>
      </w:r>
    </w:p>
    <w:p>
      <w:pPr>
        <w:numPr>
          <w:ilvl w:val="0"/>
          <w:numId w:val="1001"/>
        </w:numPr>
        <w:pStyle w:val="Compact"/>
      </w:pPr>
      <w:r>
        <w:rPr>
          <w:bCs/>
          <w:b/>
        </w:rPr>
        <w:t xml:space="preserve">Healthcare:</w:t>
      </w:r>
      <w:r>
        <w:t xml:space="preserve"> </w:t>
      </w:r>
      <w:r>
        <w:t xml:space="preserve">Development of assistive robots for elderly care, addressing Japan's aging population.</w:t>
      </w:r>
    </w:p>
    <w:p>
      <w:pPr>
        <w:numPr>
          <w:ilvl w:val="0"/>
          <w:numId w:val="1001"/>
        </w:numPr>
        <w:pStyle w:val="Compact"/>
      </w:pPr>
      <w:r>
        <w:rPr>
          <w:bCs/>
          <w:b/>
        </w:rPr>
        <w:t xml:space="preserve">Agriculture:</w:t>
      </w:r>
      <w:r>
        <w:t xml:space="preserve"> </w:t>
      </w:r>
      <w:r>
        <w:t xml:space="preserve">Robotics applied to precision farming in rural areas surrounding Osaka.</w:t>
      </w:r>
    </w:p>
    <w:bookmarkEnd w:id="23"/>
    <w:bookmarkStart w:id="24" w:name="the-role-of-a-robotics-engineer-in-osaka"/>
    <w:p>
      <w:pPr>
        <w:pStyle w:val="Heading2"/>
      </w:pPr>
      <w:r>
        <w:t xml:space="preserve">4. The Role of a Robotics Engineer in Osaka</w:t>
      </w:r>
    </w:p>
    <w:p>
      <w:pPr>
        <w:pStyle w:val="FirstParagraph"/>
      </w:pPr>
      <w:r>
        <w:t xml:space="preserve">A Robotics Engineer in Osaka must possess interdisciplinary expertise, combining knowledge of mechanical engineering, electrical systems, and software programming. Specific responsibilities include:</w:t>
      </w:r>
    </w:p>
    <w:p>
      <w:pPr>
        <w:numPr>
          <w:ilvl w:val="0"/>
          <w:numId w:val="1002"/>
        </w:numPr>
        <w:pStyle w:val="Compact"/>
      </w:pPr>
      <w:r>
        <w:rPr>
          <w:bCs/>
          <w:b/>
        </w:rPr>
        <w:t xml:space="preserve">Designing Robotic Systems:</w:t>
      </w:r>
      <w:r>
        <w:t xml:space="preserve"> </w:t>
      </w:r>
      <w:r>
        <w:t xml:space="preserve">Creating adaptive robots for manufacturing lines that prioritize efficiency and safety.</w:t>
      </w:r>
    </w:p>
    <w:p>
      <w:pPr>
        <w:numPr>
          <w:ilvl w:val="0"/>
          <w:numId w:val="1002"/>
        </w:numPr>
        <w:pStyle w:val="Compact"/>
      </w:pPr>
      <w:r>
        <w:rPr>
          <w:bCs/>
          <w:b/>
        </w:rPr>
        <w:t xml:space="preserve">Collaborating with Local Industries:</w:t>
      </w:r>
      <w:r>
        <w:t xml:space="preserve"> </w:t>
      </w:r>
      <w:r>
        <w:t xml:space="preserve">Working with companies like Toyota or Panasonic to integrate AI-driven robotics into production processes.</w:t>
      </w:r>
    </w:p>
    <w:p>
      <w:pPr>
        <w:numPr>
          <w:ilvl w:val="0"/>
          <w:numId w:val="1002"/>
        </w:numPr>
        <w:pStyle w:val="Compact"/>
      </w:pPr>
      <w:r>
        <w:rPr>
          <w:bCs/>
          <w:b/>
        </w:rPr>
        <w:t xml:space="preserve">Promoting Sustainable Solutions:</w:t>
      </w:r>
      <w:r>
        <w:t xml:space="preserve"> </w:t>
      </w:r>
      <w:r>
        <w:t xml:space="preserve">Developing energy-efficient robots that align with Japan's environmental goals, such as the "Society 5.0" initiative.</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3"/>
        </w:numPr>
        <w:pStyle w:val="Compact"/>
      </w:pPr>
      <w:r>
        <w:rPr>
          <w:bCs/>
          <w:b/>
        </w:rPr>
        <w:t xml:space="preserve">Aging Infrastructure:</w:t>
      </w:r>
      <w:r>
        <w:t xml:space="preserve"> </w:t>
      </w:r>
      <w:r>
        <w:t xml:space="preserve">Retrofitting older factories in Osaka with modern robotics requires significant investment.</w:t>
      </w:r>
    </w:p>
    <w:p>
      <w:pPr>
        <w:numPr>
          <w:ilvl w:val="0"/>
          <w:numId w:val="1003"/>
        </w:numPr>
        <w:pStyle w:val="Compact"/>
      </w:pPr>
      <w:r>
        <w:rPr>
          <w:bCs/>
          <w:b/>
        </w:rPr>
        <w:t xml:space="preserve">Cultural Adaptation:</w:t>
      </w:r>
      <w:r>
        <w:t xml:space="preserve"> </w:t>
      </w:r>
      <w:r>
        <w:t xml:space="preserve">Balancing traditional Japanese work ethics with the fast-paced innovation cycles of global tech markets.</w:t>
      </w:r>
    </w:p>
    <w:p>
      <w:pPr>
        <w:pStyle w:val="FirstParagraph"/>
      </w:pPr>
      <w:r>
        <w:rPr>
          <w:bCs/>
          <w:b/>
        </w:rPr>
        <w:t xml:space="preserve">Opportunities:</w:t>
      </w:r>
    </w:p>
    <w:p>
      <w:pPr>
        <w:numPr>
          <w:ilvl w:val="0"/>
          <w:numId w:val="1004"/>
        </w:numPr>
        <w:pStyle w:val="Compact"/>
      </w:pPr>
      <w:r>
        <w:rPr>
          <w:bCs/>
          <w:b/>
        </w:rPr>
        <w:t xml:space="preserve">Government Support:</w:t>
      </w:r>
      <w:r>
        <w:t xml:space="preserve"> </w:t>
      </w:r>
      <w:r>
        <w:t xml:space="preserve">The Osaka Prefectural Government offers grants and tax incentives for robotics startups.</w:t>
      </w:r>
    </w:p>
    <w:p>
      <w:pPr>
        <w:numPr>
          <w:ilvl w:val="0"/>
          <w:numId w:val="1004"/>
        </w:numPr>
        <w:pStyle w:val="Compact"/>
      </w:pPr>
      <w:r>
        <w:rPr>
          <w:bCs/>
          <w:b/>
        </w:rPr>
        <w:t xml:space="preserve">Cultural Synergy:</w:t>
      </w:r>
      <w:r>
        <w:t xml:space="preserve"> </w:t>
      </w:r>
      <w:r>
        <w:t xml:space="preserve">Leveraging Osaka's vibrant tech scene to foster collaboration between engineers and entrepreneurs.</w:t>
      </w:r>
    </w:p>
    <w:bookmarkEnd w:id="25"/>
    <w:bookmarkStart w:id="26" w:name="X36c91640c588444ced7723d1dec94072ca75e1e"/>
    <w:p>
      <w:pPr>
        <w:pStyle w:val="Heading2"/>
      </w:pPr>
      <w:r>
        <w:t xml:space="preserve">6. Case Study: Robotics in Osaka's Manufacturing Sector</w:t>
      </w:r>
    </w:p>
    <w:p>
      <w:pPr>
        <w:pStyle w:val="FirstParagraph"/>
      </w:pPr>
      <w:r>
        <w:t xml:space="preserve">A case study of a robotics project at a leading manufacturer in Osaka illustrates the impact of skilled Robotics Engineers. This company implemented collaborative robots (cobots) to streamline assembly processes, reducing human error by 30% while maintaining high production standards. The success of this initiative highlights the importance of local expertise in tailoring robotic solutions to specific industry needs.</w:t>
      </w:r>
    </w:p>
    <w:bookmarkEnd w:id="26"/>
    <w:bookmarkStart w:id="27" w:name="Xfc36b14a96edb9b205c2c2fae55dcb5825aabda"/>
    <w:p>
      <w:pPr>
        <w:pStyle w:val="Heading2"/>
      </w:pPr>
      <w:r>
        <w:t xml:space="preserve">7. Future Directions for Robotics Engineers in Osaka</w:t>
      </w:r>
    </w:p>
    <w:p>
      <w:pPr>
        <w:pStyle w:val="FirstParagraph"/>
      </w:pPr>
      <w:r>
        <w:t xml:space="preserve">As technology advances, Robotics Engineers in Osaka must stay ahead of trends such as:</w:t>
      </w:r>
    </w:p>
    <w:p>
      <w:pPr>
        <w:numPr>
          <w:ilvl w:val="0"/>
          <w:numId w:val="1005"/>
        </w:numPr>
        <w:pStyle w:val="Compact"/>
      </w:pPr>
      <w:r>
        <w:rPr>
          <w:bCs/>
          <w:b/>
        </w:rPr>
        <w:t xml:space="preserve">AI Integration:</w:t>
      </w:r>
      <w:r>
        <w:t xml:space="preserve"> </w:t>
      </w:r>
      <w:r>
        <w:t xml:space="preserve">Enhancing robots with machine learning capabilities for real-time decision-making.</w:t>
      </w:r>
    </w:p>
    <w:p>
      <w:pPr>
        <w:numPr>
          <w:ilvl w:val="0"/>
          <w:numId w:val="1005"/>
        </w:numPr>
        <w:pStyle w:val="Compact"/>
      </w:pPr>
      <w:r>
        <w:rPr>
          <w:bCs/>
          <w:b/>
        </w:rPr>
        <w:t xml:space="preserve">Human-Robot Interaction (HRI):</w:t>
      </w:r>
      <w:r>
        <w:t xml:space="preserve"> </w:t>
      </w:r>
      <w:r>
        <w:t xml:space="preserve">Designing user-friendly interfaces for non-technical workers in manufacturing.</w:t>
      </w:r>
    </w:p>
    <w:p>
      <w:pPr>
        <w:pStyle w:val="FirstParagraph"/>
      </w:pPr>
      <w:r>
        <w:t xml:space="preserve">The Osaka region's focus on fostering innovation through events like the Osaka Science Fair provides a platform for engineers to showcase their work and connect with global networks.</w:t>
      </w:r>
    </w:p>
    <w:bookmarkEnd w:id="27"/>
    <w:bookmarkStart w:id="28" w:name="conclusion"/>
    <w:p>
      <w:pPr>
        <w:pStyle w:val="Heading2"/>
      </w:pPr>
      <w:r>
        <w:t xml:space="preserve">8. Conclusion</w:t>
      </w:r>
    </w:p>
    <w:p>
      <w:pPr>
        <w:pStyle w:val="FirstParagraph"/>
      </w:pPr>
      <w:r>
        <w:t xml:space="preserve">In conclusion, Japan Osaka presents a unique opportunity for an undergraduate Robotics Engineer to contribute to a thriving technological ecosystem. By combining technical expertise with an understanding of local and global challenges, engineers can drive innovation in manufacturing, healthcare, and beyond. As the field of robotics continues to evolve, Osaka's role as a regional leader ensures that it remains at the forefront of this transformative journey.</w:t>
      </w:r>
    </w:p>
    <w:bookmarkEnd w:id="28"/>
    <w:bookmarkStart w:id="29" w:name="references"/>
    <w:p>
      <w:pPr>
        <w:pStyle w:val="Heading2"/>
      </w:pPr>
      <w:r>
        <w:t xml:space="preserve">References</w:t>
      </w:r>
    </w:p>
    <w:p>
      <w:pPr>
        <w:pStyle w:val="FirstParagraph"/>
      </w:pPr>
      <w:r>
        <w:t xml:space="preserve">[Include academic references or industry reports related to robotics in Japan and Osaka.]</w:t>
      </w:r>
    </w:p>
    <w:p>
      <w:pPr>
        <w:pStyle w:val="BodyText"/>
      </w:pPr>
      <w:r>
        <w:rPr>
          <w:iCs/>
          <w:i/>
        </w:rPr>
        <w:t xml:space="preserve">This Undergraduate Thesis was prepared for [University Name] as part of the Robotics Engineering program. The focus on Japan Osaka reflects the city's significance in shaping the future of robotics technology.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Japan Osaka</dc:title>
  <dc:creator/>
  <dc:language>en</dc:language>
  <cp:keywords/>
  <dcterms:created xsi:type="dcterms:W3CDTF">2026-07-19T18:20:30Z</dcterms:created>
  <dcterms:modified xsi:type="dcterms:W3CDTF">2026-07-19T18:20:30Z</dcterms:modified>
</cp:coreProperties>
</file>

<file path=docProps/custom.xml><?xml version="1.0" encoding="utf-8"?>
<Properties xmlns="http://schemas.openxmlformats.org/officeDocument/2006/custom-properties" xmlns:vt="http://schemas.openxmlformats.org/officeDocument/2006/docPropsVTypes"/>
</file>