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Mexico</w:t>
      </w:r>
      <w:r>
        <w:t xml:space="preserve"> </w:t>
      </w:r>
      <w:r>
        <w:t xml:space="preserve">City</w:t>
      </w:r>
    </w:p>
    <w:bookmarkStart w:id="28" w:name="Xf5533ea27ced2d60432e5028e19b43138befd76"/>
    <w:p>
      <w:pPr>
        <w:pStyle w:val="Heading1"/>
      </w:pPr>
      <w:r>
        <w:t xml:space="preserve">Undergraduate Thesis: Robotics Engineer in Mexico City</w:t>
      </w:r>
    </w:p>
    <w:p>
      <w:pPr>
        <w:pStyle w:val="FirstParagraph"/>
      </w:pPr>
      <w:r>
        <w:rPr>
          <w:bCs/>
          <w:b/>
        </w:rPr>
        <w:t xml:space="preserve">Title:</w:t>
      </w:r>
    </w:p>
    <w:p>
      <w:pPr>
        <w:pStyle w:val="BodyText"/>
      </w:pPr>
      <w:r>
        <w:rPr>
          <w:iCs/>
          <w:i/>
        </w:rPr>
        <w:t xml:space="preserve">The Role of a Robotics Engineer in Shaping Technological Innovation and Economic Development in Mexico City.</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significance of the</w:t>
      </w:r>
      <w:r>
        <w:t xml:space="preserve"> </w:t>
      </w:r>
      <w:r>
        <w:rPr>
          <w:bCs/>
          <w:b/>
        </w:rPr>
        <w:t xml:space="preserve">Robotics Engineer</w:t>
      </w:r>
      <w:r>
        <w:t xml:space="preserve"> </w:t>
      </w:r>
      <w:r>
        <w:t xml:space="preserve">profession within the context of</w:t>
      </w:r>
      <w:r>
        <w:t xml:space="preserve"> </w:t>
      </w:r>
      <w:r>
        <w:rPr>
          <w:bCs/>
          <w:b/>
        </w:rPr>
        <w:t xml:space="preserve">Mexico City</w:t>
      </w:r>
      <w:r>
        <w:t xml:space="preserve">, a metropolis that serves as a hub for technological advancement in Latin America. The thesis analyzes how robotics engineering contributes to solving urban challenges, fosters innovation in academia, and aligns with Mexico's national strategies for digital transformation. By examining educational programs, industry applications, and interdisciplinary collaboration opportunities in</w:t>
      </w:r>
      <w:r>
        <w:t xml:space="preserve"> </w:t>
      </w:r>
      <w:r>
        <w:rPr>
          <w:bCs/>
          <w:b/>
        </w:rPr>
        <w:t xml:space="preserve">Mexico City</w:t>
      </w:r>
      <w:r>
        <w:t xml:space="preserve">, this work highlights the potential of robotics engineers to drive sustainable development in the region. The study emphasizes the need for a curriculum tailored to local needs while preparing graduates for global competitiveness.</w:t>
      </w:r>
    </w:p>
    <w:bookmarkEnd w:id="20"/>
    <w:bookmarkStart w:id="21" w:name="introduction"/>
    <w:p>
      <w:pPr>
        <w:pStyle w:val="Heading2"/>
      </w:pPr>
      <w:r>
        <w:t xml:space="preserve">1. Introduction</w:t>
      </w:r>
    </w:p>
    <w:p>
      <w:pPr>
        <w:pStyle w:val="FirstParagraph"/>
      </w:pPr>
      <w:r>
        <w:rPr>
          <w:bCs/>
          <w:b/>
        </w:rPr>
        <w:t xml:space="preserve">Mexico City</w:t>
      </w:r>
      <w:r>
        <w:t xml:space="preserve">, as the capital of Mexico, is not only a political and cultural epicenter but also a rapidly evolving technological landscape. The integration of robotics into various sectors—such as manufacturing, healthcare, transportation, and education—has positioned</w:t>
      </w:r>
      <w:r>
        <w:t xml:space="preserve"> </w:t>
      </w:r>
      <w:r>
        <w:rPr>
          <w:bCs/>
          <w:b/>
        </w:rPr>
        <w:t xml:space="preserve">Mexico City</w:t>
      </w:r>
      <w:r>
        <w:t xml:space="preserve"> </w:t>
      </w:r>
      <w:r>
        <w:t xml:space="preserve">as a critical player in Latin America's innovation economy. A</w:t>
      </w:r>
      <w:r>
        <w:t xml:space="preserve"> </w:t>
      </w:r>
      <w:r>
        <w:rPr>
          <w:bCs/>
          <w:b/>
        </w:rPr>
        <w:t xml:space="preserve">Robotics Engineer</w:t>
      </w:r>
      <w:r>
        <w:t xml:space="preserve"> </w:t>
      </w:r>
      <w:r>
        <w:t xml:space="preserve">plays a pivotal role in this transformation by designing intelligent systems that enhance efficiency, safety, and productivity. This thesis aims to evaluate the opportunities, challenges, and educational frameworks available for aspiring robotics engineers in</w:t>
      </w:r>
      <w:r>
        <w:t xml:space="preserve"> </w:t>
      </w:r>
      <w:r>
        <w:rPr>
          <w:bCs/>
          <w:b/>
        </w:rPr>
        <w:t xml:space="preserve">Mexico City</w:t>
      </w:r>
      <w:r>
        <w:t xml:space="preserve">, ensuring alignment with both academic standards and industry demands.</w:t>
      </w:r>
    </w:p>
    <w:bookmarkEnd w:id="21"/>
    <w:bookmarkStart w:id="22" w:name="Xa25a4e9cfdb02b5559fd1bd4c6e8742779d0d05"/>
    <w:p>
      <w:pPr>
        <w:pStyle w:val="Heading2"/>
      </w:pPr>
      <w:r>
        <w:t xml:space="preserve">2. Historical Context of Robotics in Mexico City</w:t>
      </w:r>
    </w:p>
    <w:p>
      <w:pPr>
        <w:pStyle w:val="FirstParagraph"/>
      </w:pPr>
      <w:r>
        <w:t xml:space="preserve">The roots of robotics in</w:t>
      </w:r>
      <w:r>
        <w:t xml:space="preserve"> </w:t>
      </w:r>
      <w:r>
        <w:rPr>
          <w:bCs/>
          <w:b/>
        </w:rPr>
        <w:t xml:space="preserve">Mexico City</w:t>
      </w:r>
      <w:r>
        <w:t xml:space="preserve"> </w:t>
      </w:r>
      <w:r>
        <w:t xml:space="preserve">can be traced to the mid-20th century, when Mexican engineers began adapting automation technologies for industrial applications. However, it was not until the 1990s that robotics gained prominence through government initiatives and private-sector investments. Institutions like the</w:t>
      </w:r>
      <w:r>
        <w:t xml:space="preserve"> </w:t>
      </w:r>
      <w:r>
        <w:rPr>
          <w:iCs/>
          <w:i/>
        </w:rPr>
        <w:t xml:space="preserve">Instituto Tecnológico Autónomo de México (ITAM)</w:t>
      </w:r>
      <w:r>
        <w:t xml:space="preserve"> </w:t>
      </w:r>
      <w:r>
        <w:t xml:space="preserve">and</w:t>
      </w:r>
      <w:r>
        <w:t xml:space="preserve"> </w:t>
      </w:r>
      <w:r>
        <w:rPr>
          <w:iCs/>
          <w:i/>
        </w:rPr>
        <w:t xml:space="preserve">Universidad Nacional Autónoma de México (UNAM)</w:t>
      </w:r>
      <w:r>
        <w:t xml:space="preserve"> </w:t>
      </w:r>
      <w:r>
        <w:t xml:space="preserve">pioneered research in automation, laying the groundwork for modern robotics engineering programs. Today,</w:t>
      </w:r>
      <w:r>
        <w:t xml:space="preserve"> </w:t>
      </w:r>
      <w:r>
        <w:rPr>
          <w:bCs/>
          <w:b/>
        </w:rPr>
        <w:t xml:space="preserve">Mexico City</w:t>
      </w:r>
      <w:r>
        <w:t xml:space="preserve"> </w:t>
      </w:r>
      <w:r>
        <w:t xml:space="preserve">hosts incubators, tech parks, and innovation labs that foster interdisciplinary collaboration between academia and industry.</w:t>
      </w:r>
    </w:p>
    <w:bookmarkEnd w:id="22"/>
    <w:bookmarkStart w:id="23" w:name="Xcaba7acb9143ba80d5aeacb33533a49ab25f13b"/>
    <w:p>
      <w:pPr>
        <w:pStyle w:val="Heading2"/>
      </w:pPr>
      <w:r>
        <w:t xml:space="preserve">3. Educational Landscape for Robotics Engineering in Mexico City</w:t>
      </w:r>
    </w:p>
    <w:p>
      <w:pPr>
        <w:pStyle w:val="FirstParagraph"/>
      </w:pPr>
      <w:r>
        <w:t xml:space="preserve">The demand for</w:t>
      </w:r>
      <w:r>
        <w:t xml:space="preserve"> </w:t>
      </w:r>
      <w:r>
        <w:rPr>
          <w:bCs/>
          <w:b/>
        </w:rPr>
        <w:t xml:space="preserve">Robotics Engineers</w:t>
      </w:r>
      <w:r>
        <w:t xml:space="preserve"> </w:t>
      </w:r>
      <w:r>
        <w:t xml:space="preserve">in</w:t>
      </w:r>
      <w:r>
        <w:t xml:space="preserve"> </w:t>
      </w:r>
      <w:r>
        <w:rPr>
          <w:bCs/>
          <w:b/>
        </w:rPr>
        <w:t xml:space="preserve">Mexico City</w:t>
      </w:r>
      <w:r>
        <w:t xml:space="preserve"> </w:t>
      </w:r>
      <w:r>
        <w:t xml:space="preserve">has spurred the development of specialized academic programs. Universities such as</w:t>
      </w:r>
      <w:r>
        <w:t xml:space="preserve"> </w:t>
      </w:r>
      <w:r>
        <w:rPr>
          <w:iCs/>
          <w:i/>
        </w:rPr>
        <w:t xml:space="preserve">Tecnológico de Monterrey (Campus Ciudad de México)</w:t>
      </w:r>
      <w:r>
        <w:t xml:space="preserve">,</w:t>
      </w:r>
      <w:r>
        <w:t xml:space="preserve"> </w:t>
      </w:r>
      <w:r>
        <w:rPr>
          <w:iCs/>
          <w:i/>
        </w:rPr>
        <w:t xml:space="preserve">Instituto Politécnico Nacional (IPN)</w:t>
      </w:r>
      <w:r>
        <w:t xml:space="preserve">, and</w:t>
      </w:r>
      <w:r>
        <w:t xml:space="preserve"> </w:t>
      </w:r>
      <w:r>
        <w:rPr>
          <w:iCs/>
          <w:i/>
        </w:rPr>
        <w:t xml:space="preserve">Centro de Investigación y Estudios Avanzados (CINVESTAV)</w:t>
      </w:r>
      <w:r>
        <w:t xml:space="preserve"> </w:t>
      </w:r>
      <w:r>
        <w:t xml:space="preserve">offer undergraduate and graduate degrees in robotics engineering, mechatronics, and artificial intelligence. These programs emphasize hands-on learning through robotics labs, internships with local tech firms like</w:t>
      </w:r>
      <w:r>
        <w:t xml:space="preserve"> </w:t>
      </w:r>
      <w:r>
        <w:rPr>
          <w:iCs/>
          <w:i/>
        </w:rPr>
        <w:t xml:space="preserve">Cybernetics Lab</w:t>
      </w:r>
      <w:r>
        <w:t xml:space="preserve"> </w:t>
      </w:r>
      <w:r>
        <w:t xml:space="preserve">or</w:t>
      </w:r>
      <w:r>
        <w:t xml:space="preserve"> </w:t>
      </w:r>
      <w:r>
        <w:rPr>
          <w:iCs/>
          <w:i/>
        </w:rPr>
        <w:t xml:space="preserve">DigiTech Solutions</w:t>
      </w:r>
      <w:r>
        <w:t xml:space="preserve">, and participation in international competitions such as the International Aerial Robotics Competition (IARC). The curriculum combines theoretical knowledge of control systems, machine learning, and embedded programming with practical projects addressing urban issues, such as autonomous transportation for congestion reduction.</w:t>
      </w:r>
    </w:p>
    <w:bookmarkEnd w:id="23"/>
    <w:bookmarkStart w:id="24" w:name="current-trends-and-industry-applications"/>
    <w:p>
      <w:pPr>
        <w:pStyle w:val="Heading2"/>
      </w:pPr>
      <w:r>
        <w:t xml:space="preserve">4. Current Trends and Industry Applications</w:t>
      </w:r>
    </w:p>
    <w:p>
      <w:pPr>
        <w:pStyle w:val="FirstParagraph"/>
      </w:pPr>
      <w:r>
        <w:t xml:space="preserve">The robotics sector in</w:t>
      </w:r>
      <w:r>
        <w:t xml:space="preserve"> </w:t>
      </w:r>
      <w:r>
        <w:rPr>
          <w:bCs/>
          <w:b/>
        </w:rPr>
        <w:t xml:space="preserve">Mexico City</w:t>
      </w:r>
      <w:r>
        <w:t xml:space="preserve"> </w:t>
      </w:r>
      <w:r>
        <w:t xml:space="preserve">is expanding rapidly due to the city's role as a gateway for North American Free Trade Agreement (NAFTA) and United States-Mexico-Canada Agreement (USMCA) trade corridors. Robotics engineers are increasingly involved in:</w:t>
      </w:r>
    </w:p>
    <w:p>
      <w:pPr>
        <w:numPr>
          <w:ilvl w:val="0"/>
          <w:numId w:val="1001"/>
        </w:numPr>
        <w:pStyle w:val="Compact"/>
      </w:pPr>
      <w:r>
        <w:rPr>
          <w:bCs/>
          <w:b/>
        </w:rPr>
        <w:t xml:space="preserve">Smart Manufacturing:</w:t>
      </w:r>
      <w:r>
        <w:t xml:space="preserve"> </w:t>
      </w:r>
      <w:r>
        <w:t xml:space="preserve">Implementing robotic automation in automotive and electronics industries to meet global standards.</w:t>
      </w:r>
    </w:p>
    <w:p>
      <w:pPr>
        <w:numPr>
          <w:ilvl w:val="0"/>
          <w:numId w:val="1001"/>
        </w:numPr>
        <w:pStyle w:val="Compact"/>
      </w:pPr>
      <w:r>
        <w:rPr>
          <w:bCs/>
          <w:b/>
        </w:rPr>
        <w:t xml:space="preserve">Hospitality and Healthcare:</w:t>
      </w:r>
      <w:r>
        <w:t xml:space="preserve"> </w:t>
      </w:r>
      <w:r>
        <w:t xml:space="preserve">Developing assistive robots for elderly care, telemedicine, and hospital logistics.</w:t>
      </w:r>
    </w:p>
    <w:p>
      <w:pPr>
        <w:numPr>
          <w:ilvl w:val="0"/>
          <w:numId w:val="1001"/>
        </w:numPr>
        <w:pStyle w:val="Compact"/>
      </w:pPr>
      <w:r>
        <w:rPr>
          <w:bCs/>
          <w:b/>
        </w:rPr>
        <w:t xml:space="preserve">Sustainable Urban Planning:</w:t>
      </w:r>
      <w:r>
        <w:t xml:space="preserve"> </w:t>
      </w:r>
      <w:r>
        <w:t xml:space="preserve">Designing drones for environmental monitoring and robotic systems for waste management.</w:t>
      </w:r>
    </w:p>
    <w:p>
      <w:pPr>
        <w:pStyle w:val="FirstParagraph"/>
      </w:pPr>
      <w:r>
        <w:t xml:space="preserve">These applications underscore the versatility of a</w:t>
      </w:r>
      <w:r>
        <w:t xml:space="preserve"> </w:t>
      </w:r>
      <w:r>
        <w:rPr>
          <w:bCs/>
          <w:b/>
        </w:rPr>
        <w:t xml:space="preserve">Robotics Engineer</w:t>
      </w:r>
      <w:r>
        <w:t xml:space="preserve">'s expertise in addressing both local and global challenges. Collaboration with organizations like the</w:t>
      </w:r>
      <w:r>
        <w:t xml:space="preserve"> </w:t>
      </w:r>
      <w:r>
        <w:rPr>
          <w:iCs/>
          <w:i/>
        </w:rPr>
        <w:t xml:space="preserve">Mexico City Government’s Innovation Department (Innovación y TIC)</w:t>
      </w:r>
      <w:r>
        <w:t xml:space="preserve"> </w:t>
      </w:r>
      <w:r>
        <w:t xml:space="preserve">ensures that academic research aligns with municipal goals for smart city development.</w:t>
      </w:r>
    </w:p>
    <w:bookmarkEnd w:id="24"/>
    <w:bookmarkStart w:id="25" w:name="X4e0c4c3e899bd796f0f950292cc9f3fd8299dcf"/>
    <w:p>
      <w:pPr>
        <w:pStyle w:val="Heading2"/>
      </w:pPr>
      <w:r>
        <w:t xml:space="preserve">5. Challenges Facing Robotics Engineers in Mexico City</w:t>
      </w:r>
    </w:p>
    <w:p>
      <w:pPr>
        <w:pStyle w:val="FirstParagraph"/>
      </w:pPr>
      <w:r>
        <w:t xml:space="preserve">Despite its potential, the field faces obstacles such as limited funding for R&amp;D, a shortage of skilled professionals, and infrastructure gaps. Many</w:t>
      </w:r>
      <w:r>
        <w:t xml:space="preserve"> </w:t>
      </w:r>
      <w:r>
        <w:rPr>
          <w:bCs/>
          <w:b/>
        </w:rPr>
        <w:t xml:space="preserve">Robotics Engineers</w:t>
      </w:r>
      <w:r>
        <w:t xml:space="preserve"> </w:t>
      </w:r>
      <w:r>
        <w:t xml:space="preserve">in</w:t>
      </w:r>
      <w:r>
        <w:t xml:space="preserve"> </w:t>
      </w:r>
      <w:r>
        <w:rPr>
          <w:bCs/>
          <w:b/>
        </w:rPr>
        <w:t xml:space="preserve">Mexico City</w:t>
      </w:r>
      <w:r>
        <w:t xml:space="preserve"> </w:t>
      </w:r>
      <w:r>
        <w:t xml:space="preserve">must navigate bureaucratic hurdles to secure grants or partnerships with international institutions. Additionally, the rapid pace of technological change requires continuous upskilling through workshops and certifications offered by organizations like the</w:t>
      </w:r>
      <w:r>
        <w:t xml:space="preserve"> </w:t>
      </w:r>
      <w:r>
        <w:rPr>
          <w:iCs/>
          <w:i/>
        </w:rPr>
        <w:t xml:space="preserve">Mexican Association of Robotics and AI (AMRAI)</w:t>
      </w:r>
      <w:r>
        <w:t xml:space="preserve">.</w:t>
      </w:r>
    </w:p>
    <w:bookmarkEnd w:id="25"/>
    <w:bookmarkStart w:id="26" w:name="X124bfa6f62056e73fbaf69c20cd3ddb58205f33"/>
    <w:p>
      <w:pPr>
        <w:pStyle w:val="Heading2"/>
      </w:pPr>
      <w:r>
        <w:t xml:space="preserve">6. Opportunities for Growth and Collaboration</w:t>
      </w:r>
    </w:p>
    <w:p>
      <w:pPr>
        <w:pStyle w:val="FirstParagraph"/>
      </w:pPr>
      <w:r>
        <w:rPr>
          <w:bCs/>
          <w:b/>
        </w:rPr>
        <w:t xml:space="preserve">Mexico City</w:t>
      </w:r>
      <w:r>
        <w:t xml:space="preserve"> </w:t>
      </w:r>
      <w:r>
        <w:t xml:space="preserve">presents unique opportunities for</w:t>
      </w:r>
      <w:r>
        <w:t xml:space="preserve"> </w:t>
      </w:r>
      <w:r>
        <w:rPr>
          <w:bCs/>
          <w:b/>
        </w:rPr>
        <w:t xml:space="preserve">Robotics Engineers</w:t>
      </w:r>
      <w:r>
        <w:t xml:space="preserve">, including:</w:t>
      </w:r>
    </w:p>
    <w:p>
      <w:pPr>
        <w:numPr>
          <w:ilvl w:val="0"/>
          <w:numId w:val="1002"/>
        </w:numPr>
        <w:pStyle w:val="Compact"/>
      </w:pPr>
      <w:r>
        <w:rPr>
          <w:bCs/>
          <w:b/>
        </w:rPr>
        <w:t xml:space="preserve">Cross-Disciplinary Projects:</w:t>
      </w:r>
      <w:r>
        <w:t xml:space="preserve"> </w:t>
      </w:r>
      <w:r>
        <w:t xml:space="preserve">Partnering with urban planners, data scientists, and policymakers to create holistic solutions for smart mobility and disaster response.</w:t>
      </w:r>
    </w:p>
    <w:p>
      <w:pPr>
        <w:numPr>
          <w:ilvl w:val="0"/>
          <w:numId w:val="1002"/>
        </w:numPr>
        <w:pStyle w:val="Compact"/>
      </w:pPr>
      <w:r>
        <w:rPr>
          <w:bCs/>
          <w:b/>
        </w:rPr>
        <w:t xml:space="preserve">Tech Hubs:</w:t>
      </w:r>
      <w:r>
        <w:t xml:space="preserve"> </w:t>
      </w:r>
      <w:r>
        <w:t xml:space="preserve">Leveraging the presence of innovation clusters like Convergencia Digital or La Santander Tech Park to access mentorship and funding opportunities.</w:t>
      </w:r>
    </w:p>
    <w:p>
      <w:pPr>
        <w:numPr>
          <w:ilvl w:val="0"/>
          <w:numId w:val="1002"/>
        </w:numPr>
        <w:pStyle w:val="Compact"/>
      </w:pPr>
      <w:r>
        <w:rPr>
          <w:bCs/>
          <w:b/>
        </w:rPr>
        <w:t xml:space="preserve">International Collaborations:</w:t>
      </w:r>
      <w:r>
        <w:t xml:space="preserve"> </w:t>
      </w:r>
      <w:r>
        <w:t xml:space="preserve">Participating in exchange programs with universities in Germany, Japan, or the United States to gain exposure to cutting-edge robotics research.</w:t>
      </w:r>
    </w:p>
    <w:p>
      <w:pPr>
        <w:pStyle w:val="FirstParagraph"/>
      </w:pPr>
      <w:r>
        <w:t xml:space="preserve">These initiatives reflect the growing synergy between academia, industry, and government in advancing Mexico’s technological landscape.</w:t>
      </w:r>
    </w:p>
    <w:bookmarkEnd w:id="26"/>
    <w:bookmarkStart w:id="27" w:name="conclusion"/>
    <w:p>
      <w:pPr>
        <w:pStyle w:val="Heading2"/>
      </w:pPr>
      <w:r>
        <w:t xml:space="preserve">7. 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Mexico City</w:t>
      </w:r>
      <w:r>
        <w:t xml:space="preserve"> </w:t>
      </w:r>
      <w:r>
        <w:t xml:space="preserve">is indispensable for driving innovation and addressing urban challenges. Through robust educational programs, industry collaboration, and government support,</w:t>
      </w:r>
      <w:r>
        <w:t xml:space="preserve"> </w:t>
      </w:r>
      <w:r>
        <w:rPr>
          <w:bCs/>
          <w:b/>
        </w:rPr>
        <w:t xml:space="preserve">Mexico City</w:t>
      </w:r>
      <w:r>
        <w:t xml:space="preserve"> </w:t>
      </w:r>
      <w:r>
        <w:t xml:space="preserve">has the potential to become a global leader in robotics technology. This thesis underscores the need for continued investment in education, infrastructure, and interdisciplinary research to empower future</w:t>
      </w:r>
      <w:r>
        <w:t xml:space="preserve"> </w:t>
      </w:r>
      <w:r>
        <w:rPr>
          <w:bCs/>
          <w:b/>
        </w:rPr>
        <w:t xml:space="preserve">Robotics Engineers</w:t>
      </w:r>
      <w:r>
        <w:t xml:space="preserve"> </w:t>
      </w:r>
      <w:r>
        <w:t xml:space="preserve">and ensure their contributions align with Mexico's vision for sustainable development.</w:t>
      </w:r>
    </w:p>
    <w:p>
      <w:pPr>
        <w:pStyle w:val="BodyText"/>
      </w:pPr>
      <w:r>
        <w:rPr>
          <w:iCs/>
          <w:i/>
        </w:rPr>
        <w:t xml:space="preserve">This Undergraduate Thesis was written as part of the Robotics Engineering program at [University Name], Mexico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Mexico City</dc:title>
  <dc:creator/>
  <dc:language>en</dc:language>
  <cp:keywords/>
  <dcterms:created xsi:type="dcterms:W3CDTF">2026-07-23T00:59:19Z</dcterms:created>
  <dcterms:modified xsi:type="dcterms:W3CDTF">2026-07-23T00:59:19Z</dcterms:modified>
</cp:coreProperties>
</file>

<file path=docProps/custom.xml><?xml version="1.0" encoding="utf-8"?>
<Properties xmlns="http://schemas.openxmlformats.org/officeDocument/2006/custom-properties" xmlns:vt="http://schemas.openxmlformats.org/officeDocument/2006/docPropsVTypes"/>
</file>