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30" w:name="X68a7549ababfbfdc72f122d177cc502c789bd7a"/>
    <w:p>
      <w:pPr>
        <w:pStyle w:val="Heading1"/>
      </w:pPr>
      <w:r>
        <w:t xml:space="preserve">Undergraduate Thesis: The Role of a Robotics Engineer in the Context of Pakistan, Islamabad</w:t>
      </w:r>
    </w:p>
    <w:bookmarkStart w:id="20" w:name="abstract"/>
    <w:p>
      <w:pPr>
        <w:pStyle w:val="Heading2"/>
      </w:pPr>
      <w:r>
        <w:t xml:space="preserve">Abstract</w:t>
      </w:r>
    </w:p>
    <w:p>
      <w:pPr>
        <w:pStyle w:val="FirstParagraph"/>
      </w:pPr>
      <w:r>
        <w:t xml:space="preserve">This Undergraduate Thesis explores the significance of a Robotics Engineer in shaping technological advancements within Pakistan, with a specific focus on Islamabad. As the capital city and hub for education and innovation, Islamabad presents unique opportunities and challenges for robotics engineering. This document outlines the evolving role of a Robotics Engineer in addressing societal needs through automation, artificial intelligence (AI), and mechatronics. It emphasizes how Islamabad's academic institutions, research centers, and government initiatives are fostering the growth of this field in Pakistan.</w:t>
      </w:r>
    </w:p>
    <w:bookmarkEnd w:id="20"/>
    <w:bookmarkStart w:id="21" w:name="introduction"/>
    <w:p>
      <w:pPr>
        <w:pStyle w:val="Heading2"/>
      </w:pPr>
      <w:r>
        <w:t xml:space="preserve">Introduction</w:t>
      </w:r>
    </w:p>
    <w:p>
      <w:pPr>
        <w:pStyle w:val="FirstParagraph"/>
      </w:pPr>
      <w:r>
        <w:t xml:space="preserve">The field of Robotics Engineering has gained immense importance globally due to its interdisciplinary nature, combining mechanical engineering, computer science, and electrical engineering. In Pakistan, where technological innovation is a key driver for economic growth, the demand for skilled Robotics Engineers has surged. Islamabad, as the capital city of Pakistan and home to institutions like the National University of Sciences and Technology (NUST), Quaid-i-Azam University (QAU), and COMSATS Institute of Information Technology (CIIT), plays a pivotal role in nurturing this discipline. This Undergraduate Thesis aims to highlight the contributions, challenges, and future prospects of Robotics Engineers operating within Pakistan’s capital.</w:t>
      </w:r>
    </w:p>
    <w:bookmarkEnd w:id="21"/>
    <w:bookmarkStart w:id="22" w:name="historical-context-and-evolution"/>
    <w:p>
      <w:pPr>
        <w:pStyle w:val="Heading2"/>
      </w:pPr>
      <w:r>
        <w:t xml:space="preserve">Historical Context and Evolution</w:t>
      </w:r>
    </w:p>
    <w:p>
      <w:pPr>
        <w:pStyle w:val="FirstParagraph"/>
      </w:pPr>
      <w:r>
        <w:t xml:space="preserve">The concept of robotics dates back to ancient times, but modern Robotics Engineering emerged in the 20th century with advancements in computing and automation. In Pakistan, the field has evolved gradually, with early research focusing on industrial automation and agricultural machinery. However, recent years have seen a surge in interest due to government policies promoting STEM (Science, Technology, Engineering, and Mathematics) education and private-sector investments in technology. Islamabad has become a focal point for this growth owing to its strategic location and concentration of technical institutions.</w:t>
      </w:r>
    </w:p>
    <w:bookmarkEnd w:id="22"/>
    <w:bookmarkStart w:id="23" w:name="X1f17a627df7ede74b990f6234ef72fd85228d53"/>
    <w:p>
      <w:pPr>
        <w:pStyle w:val="Heading2"/>
      </w:pPr>
      <w:r>
        <w:t xml:space="preserve">Key Responsibilities of a Robotics Engineer</w:t>
      </w:r>
    </w:p>
    <w:p>
      <w:pPr>
        <w:pStyle w:val="FirstParagraph"/>
      </w:pPr>
      <w:r>
        <w:t xml:space="preserve">A Robotics Engineer designs, builds, and programs robotic systems to perform tasks ranging from industrial automation to healthcare applications. Key responsibilities include:</w:t>
      </w:r>
    </w:p>
    <w:p>
      <w:pPr>
        <w:numPr>
          <w:ilvl w:val="0"/>
          <w:numId w:val="1001"/>
        </w:numPr>
        <w:pStyle w:val="Compact"/>
      </w:pPr>
      <w:r>
        <w:rPr>
          <w:bCs/>
          <w:b/>
        </w:rPr>
        <w:t xml:space="preserve">Designing Mechanical Systems:</w:t>
      </w:r>
      <w:r>
        <w:t xml:space="preserve"> </w:t>
      </w:r>
      <w:r>
        <w:t xml:space="preserve">Creating blueprints for robotic arms, drones, or autonomous vehicles.</w:t>
      </w:r>
    </w:p>
    <w:p>
      <w:pPr>
        <w:numPr>
          <w:ilvl w:val="0"/>
          <w:numId w:val="1001"/>
        </w:numPr>
        <w:pStyle w:val="Compact"/>
      </w:pPr>
      <w:r>
        <w:rPr>
          <w:bCs/>
          <w:b/>
        </w:rPr>
        <w:t xml:space="preserve">Programming AI Algorithms:</w:t>
      </w:r>
      <w:r>
        <w:t xml:space="preserve"> </w:t>
      </w:r>
      <w:r>
        <w:t xml:space="preserve">Developing software for decision-making and sensory perception in robots.</w:t>
      </w:r>
    </w:p>
    <w:p>
      <w:pPr>
        <w:numPr>
          <w:ilvl w:val="0"/>
          <w:numId w:val="1001"/>
        </w:numPr>
        <w:pStyle w:val="Compact"/>
      </w:pPr>
      <w:r>
        <w:rPr>
          <w:bCs/>
          <w:b/>
        </w:rPr>
        <w:t xml:space="preserve">Integration of Sensors and Actuators:</w:t>
      </w:r>
      <w:r>
        <w:t xml:space="preserve"> </w:t>
      </w:r>
      <w:r>
        <w:t xml:space="preserve">Ensuring seamless interaction between hardware components.</w:t>
      </w:r>
    </w:p>
    <w:p>
      <w:pPr>
        <w:numPr>
          <w:ilvl w:val="0"/>
          <w:numId w:val="1001"/>
        </w:numPr>
        <w:pStyle w:val="Compact"/>
      </w:pPr>
      <w:r>
        <w:rPr>
          <w:bCs/>
          <w:b/>
        </w:rPr>
        <w:t xml:space="preserve">Maintaining Safety Standards:</w:t>
      </w:r>
      <w:r>
        <w:t xml:space="preserve"> </w:t>
      </w:r>
      <w:r>
        <w:t xml:space="preserve">Adhering to international safety protocols, particularly in urban environments like Islamabad.</w:t>
      </w:r>
    </w:p>
    <w:bookmarkEnd w:id="23"/>
    <w:bookmarkStart w:id="24" w:name="X886b08dc4be1b4f50d35bafedbb1c3406882fef"/>
    <w:p>
      <w:pPr>
        <w:pStyle w:val="Heading2"/>
      </w:pPr>
      <w:r>
        <w:t xml:space="preserve">The Role of Robotics Engineering in Pakistan</w:t>
      </w:r>
    </w:p>
    <w:p>
      <w:pPr>
        <w:pStyle w:val="FirstParagraph"/>
      </w:pPr>
      <w:r>
        <w:t xml:space="preserve">Pakistan faces unique challenges, including infrastructure development, energy crises, and agricultural modernization. A Robotics Engineer can address these through:</w:t>
      </w:r>
    </w:p>
    <w:p>
      <w:pPr>
        <w:numPr>
          <w:ilvl w:val="0"/>
          <w:numId w:val="1002"/>
        </w:numPr>
        <w:pStyle w:val="Compact"/>
      </w:pPr>
      <w:r>
        <w:rPr>
          <w:bCs/>
          <w:b/>
        </w:rPr>
        <w:t xml:space="preserve">Automated Agriculture:</w:t>
      </w:r>
      <w:r>
        <w:t xml:space="preserve"> </w:t>
      </w:r>
      <w:r>
        <w:t xml:space="preserve">Deploying drones for crop monitoring to improve food security.</w:t>
      </w:r>
    </w:p>
    <w:p>
      <w:pPr>
        <w:numPr>
          <w:ilvl w:val="0"/>
          <w:numId w:val="1002"/>
        </w:numPr>
        <w:pStyle w:val="Compact"/>
      </w:pPr>
      <w:r>
        <w:rPr>
          <w:bCs/>
          <w:b/>
        </w:rPr>
        <w:t xml:space="preserve">Industrial Automation:</w:t>
      </w:r>
      <w:r>
        <w:t xml:space="preserve"> </w:t>
      </w:r>
      <w:r>
        <w:t xml:space="preserve">Reducing labor costs and increasing efficiency in manufacturing units.</w:t>
      </w:r>
    </w:p>
    <w:p>
      <w:pPr>
        <w:numPr>
          <w:ilvl w:val="0"/>
          <w:numId w:val="1002"/>
        </w:numPr>
        <w:pStyle w:val="Compact"/>
      </w:pPr>
      <w:r>
        <w:rPr>
          <w:bCs/>
          <w:b/>
        </w:rPr>
        <w:t xml:space="preserve">Sustainable Energy Solutions:</w:t>
      </w:r>
      <w:r>
        <w:t xml:space="preserve"> </w:t>
      </w:r>
      <w:r>
        <w:t xml:space="preserve">Designing robots for solar panel maintenance or waste management.</w:t>
      </w:r>
    </w:p>
    <w:bookmarkEnd w:id="24"/>
    <w:bookmarkStart w:id="25" w:name="islamabad-a-hub-for-robotics-innovation"/>
    <w:p>
      <w:pPr>
        <w:pStyle w:val="Heading2"/>
      </w:pPr>
      <w:r>
        <w:t xml:space="preserve">Islamabad: A Hub for Robotics Innovation</w:t>
      </w:r>
    </w:p>
    <w:p>
      <w:pPr>
        <w:pStyle w:val="FirstParagraph"/>
      </w:pPr>
      <w:r>
        <w:t xml:space="preserve">Islamabad, as Pakistan’s capital, serves as a critical center for academic research and technological development. Institutions like the National Engineering &amp; Research Center (NERC) and the Pakistan Institute of Engineering and Applied Sciences (PIEAS) provide state-of-the-art facilities for robotics research. Additionally, Islamabad hosts tech startups focused on AI-driven automation, which aligns with the goals of a Robotics Engineer in creating scalable solutions for local industries.</w:t>
      </w:r>
    </w:p>
    <w:bookmarkEnd w:id="25"/>
    <w:bookmarkStart w:id="26" w:name="Xece722a6eeba55767fa6e74ca98837f3730b225"/>
    <w:p>
      <w:pPr>
        <w:pStyle w:val="Heading2"/>
      </w:pPr>
      <w:r>
        <w:t xml:space="preserve">Challenges Faced by Robotics Engineers in Pakistan</w:t>
      </w:r>
    </w:p>
    <w:p>
      <w:pPr>
        <w:pStyle w:val="FirstParagraph"/>
      </w:pPr>
      <w:r>
        <w:t xml:space="preserve">Despite the growing interest, several challenges hinder the widespread adoption of robotics technology:</w:t>
      </w:r>
    </w:p>
    <w:p>
      <w:pPr>
        <w:numPr>
          <w:ilvl w:val="0"/>
          <w:numId w:val="1003"/>
        </w:numPr>
        <w:pStyle w:val="Compact"/>
      </w:pPr>
      <w:r>
        <w:rPr>
          <w:bCs/>
          <w:b/>
        </w:rPr>
        <w:t xml:space="preserve">Limited Funding:</w:t>
      </w:r>
      <w:r>
        <w:t xml:space="preserve"> </w:t>
      </w:r>
      <w:r>
        <w:t xml:space="preserve">Government and private-sector investment remains insufficient for large-scale projects.</w:t>
      </w:r>
    </w:p>
    <w:p>
      <w:pPr>
        <w:numPr>
          <w:ilvl w:val="0"/>
          <w:numId w:val="1003"/>
        </w:numPr>
        <w:pStyle w:val="Compact"/>
      </w:pPr>
      <w:r>
        <w:rPr>
          <w:bCs/>
          <w:b/>
        </w:rPr>
        <w:t xml:space="preserve">Skill Gap:</w:t>
      </w:r>
      <w:r>
        <w:t xml:space="preserve"> </w:t>
      </w:r>
      <w:r>
        <w:t xml:space="preserve">A shortage of trained professionals in advanced programming and AI development.</w:t>
      </w:r>
    </w:p>
    <w:p>
      <w:pPr>
        <w:numPr>
          <w:ilvl w:val="0"/>
          <w:numId w:val="1003"/>
        </w:numPr>
        <w:pStyle w:val="Compact"/>
      </w:pPr>
      <w:r>
        <w:rPr>
          <w:bCs/>
          <w:b/>
        </w:rPr>
        <w:t xml:space="preserve">Infrastructure Limitations:</w:t>
      </w:r>
      <w:r>
        <w:t xml:space="preserve"> </w:t>
      </w:r>
      <w:r>
        <w:t xml:space="preserve">Inadequate power supply and outdated industrial equipment in rural areas.</w:t>
      </w:r>
    </w:p>
    <w:bookmarkEnd w:id="26"/>
    <w:bookmarkStart w:id="27" w:name="opportunities-for-growth"/>
    <w:p>
      <w:pPr>
        <w:pStyle w:val="Heading2"/>
      </w:pPr>
      <w:r>
        <w:t xml:space="preserve">Opportunities for Growth</w:t>
      </w:r>
    </w:p>
    <w:p>
      <w:pPr>
        <w:pStyle w:val="FirstParagraph"/>
      </w:pPr>
      <w:r>
        <w:t xml:space="preserve">The government of Pakistan has initiated programs like the "National Technology Policy" to promote innovation. In Islamabad, students and researchers have access to international collaborations through organizations such as the Pakistan Science Foundation (PSF). Robotics Engineers can leverage these opportunities to:</w:t>
      </w:r>
    </w:p>
    <w:p>
      <w:pPr>
        <w:numPr>
          <w:ilvl w:val="0"/>
          <w:numId w:val="1004"/>
        </w:numPr>
        <w:pStyle w:val="Compact"/>
      </w:pPr>
      <w:r>
        <w:t xml:space="preserve">Participate in global robotics competitions like RoboCup.</w:t>
      </w:r>
    </w:p>
    <w:p>
      <w:pPr>
        <w:numPr>
          <w:ilvl w:val="0"/>
          <w:numId w:val="1004"/>
        </w:numPr>
        <w:pStyle w:val="Compact"/>
      </w:pPr>
      <w:r>
        <w:t xml:space="preserve">Publish research in journals focused on AI and mechatronics.</w:t>
      </w:r>
    </w:p>
    <w:p>
      <w:pPr>
        <w:numPr>
          <w:ilvl w:val="0"/>
          <w:numId w:val="1004"/>
        </w:numPr>
        <w:pStyle w:val="Compact"/>
      </w:pPr>
      <w:r>
        <w:t xml:space="preserve">Develop prototypes for local industries, such as textile manufacturing or transportation logistics.</w:t>
      </w:r>
    </w:p>
    <w:bookmarkEnd w:id="27"/>
    <w:bookmarkStart w:id="28" w:name="conclusion"/>
    <w:p>
      <w:pPr>
        <w:pStyle w:val="Heading2"/>
      </w:pPr>
      <w:r>
        <w:t xml:space="preserve">Conclusion</w:t>
      </w:r>
    </w:p>
    <w:p>
      <w:pPr>
        <w:pStyle w:val="FirstParagraph"/>
      </w:pPr>
      <w:r>
        <w:t xml:space="preserve">In conclusion, the role of a Robotics Engineer is vital to Pakistan’s technological progress, particularly in a dynamic city like Islamabad. By addressing existing challenges and capitalizing on available opportunities, future Robotics Engineers can contribute significantly to national development. This Undergraduate Thesis underscores the need for interdisciplinary education and government-industry partnerships to foster innovation in robotics within Pakistan.</w:t>
      </w:r>
    </w:p>
    <w:bookmarkEnd w:id="28"/>
    <w:bookmarkStart w:id="29" w:name="references"/>
    <w:p>
      <w:pPr>
        <w:pStyle w:val="Heading2"/>
      </w:pPr>
      <w:r>
        <w:t xml:space="preserve">References</w:t>
      </w:r>
    </w:p>
    <w:p>
      <w:pPr>
        <w:pStyle w:val="FirstParagraph"/>
      </w:pPr>
      <w:r>
        <w:rPr>
          <w:iCs/>
          <w:i/>
        </w:rPr>
        <w:t xml:space="preserve">1. National University of Sciences and Technology (NUST), Islamabad. [Online Resource]</w:t>
      </w:r>
      <w:r>
        <w:br/>
      </w:r>
      <w:r>
        <w:rPr>
          <w:iCs/>
          <w:i/>
        </w:rPr>
        <w:t xml:space="preserve">2. Pakistan Institute of Engineering and Applied Sciences (PIEAS). [Annual Report, 2023]</w:t>
      </w:r>
      <w:r>
        <w:br/>
      </w:r>
      <w:r>
        <w:rPr>
          <w:iCs/>
          <w:i/>
        </w:rPr>
        <w:t xml:space="preserve">3. United Nations Development Programme (UNDP) Report on Technological Innovation in South Asia.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Pakistan Islamabad</dc:title>
  <dc:creator/>
  <dc:language>en</dc:language>
  <cp:keywords/>
  <dcterms:created xsi:type="dcterms:W3CDTF">2026-07-23T02:00:22Z</dcterms:created>
  <dcterms:modified xsi:type="dcterms:W3CDTF">2026-07-23T02:00:22Z</dcterms:modified>
</cp:coreProperties>
</file>

<file path=docProps/custom.xml><?xml version="1.0" encoding="utf-8"?>
<Properties xmlns="http://schemas.openxmlformats.org/officeDocument/2006/custom-properties" xmlns:vt="http://schemas.openxmlformats.org/officeDocument/2006/docPropsVTypes"/>
</file>