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3" w:name="X04cd6de90edbd3a3777be678514307a504e67d6"/>
    <w:p>
      <w:pPr>
        <w:pStyle w:val="Heading1"/>
      </w:pPr>
      <w:r>
        <w:t xml:space="preserve">Undergraduate Thesis: The Role of Robotics Engineers in Addressing Technological Challenges in Senegal Dakar</w:t>
      </w:r>
    </w:p>
    <w:bookmarkStart w:id="20" w:name="abstract"/>
    <w:p>
      <w:pPr>
        <w:pStyle w:val="Heading2"/>
      </w:pPr>
      <w:r>
        <w:t xml:space="preserve">Abstract</w:t>
      </w:r>
    </w:p>
    <w:p>
      <w:pPr>
        <w:pStyle w:val="FirstParagraph"/>
      </w:pPr>
      <w:r>
        <w:t xml:space="preserve">This Undergraduate Thesis explores the significance of Robotics Engineer expertise in fostering innovation and sustainable development within the context of Senegal Dakar. As a hub for education, technology, and economic activity, Dakar presents unique opportunities and challenges for integrating robotics into industries such as agriculture, healthcare, and urban infrastructure. This document outlines the role of Robotics Engineers in addressing local needs while aligning with global technological trends. By analyzing case studies and proposing actionable strategies, this thesis emphasizes the importance of interdisciplinary collaboration between engineers, policymakers, and local communities to harness robotics for societal advancement in Senegal Dakar.</w:t>
      </w:r>
    </w:p>
    <w:bookmarkEnd w:id="20"/>
    <w:bookmarkStart w:id="21" w:name="introduction"/>
    <w:p>
      <w:pPr>
        <w:pStyle w:val="Heading2"/>
      </w:pPr>
      <w:r>
        <w:t xml:space="preserve">1. Introduction</w:t>
      </w:r>
    </w:p>
    <w:p>
      <w:pPr>
        <w:pStyle w:val="FirstParagraph"/>
      </w:pPr>
      <w:r>
        <w:t xml:space="preserve">The field of Robotics Engineering has emerged as a cornerstone of modern technological progress, with applications ranging from automation to artificial intelligence. In Senegal Dakar, where rapid urbanization and industrial growth demand innovative solutions, the role of Robotics Engineers becomes increasingly critical. This Undergraduate Thesis seeks to examine how Robotics Engineers can contribute to solving pressing issues such as resource inefficiency, limited access to healthcare services, and environmental sustainability in the region.</w:t>
      </w:r>
    </w:p>
    <w:p>
      <w:pPr>
        <w:pStyle w:val="BodyText"/>
      </w:pPr>
      <w:r>
        <w:t xml:space="preserve">Dakar, as the capital of Senegal and a major West African metropolis, faces challenges that require cutting-edge technological interventions. From managing urban waste systems to improving agricultural productivity through precision farming tools, Robotics Engineers are uniquely positioned to design scalable solutions tailored to local contexts. This thesis will explore how the principles of robotics—automation, sensor integration, and machine learning—can be adapted to meet the specific needs of Senegal Dakar while adhering to cultural and economic constraints.</w:t>
      </w:r>
    </w:p>
    <w:bookmarkEnd w:id="21"/>
    <w:bookmarkStart w:id="25" w:name="Xd95b44f84372881bf3bc63364ff3ce7fff3a48a"/>
    <w:p>
      <w:pPr>
        <w:pStyle w:val="Heading2"/>
      </w:pPr>
      <w:r>
        <w:t xml:space="preserve">2. The Role of Robotics Engineers in Senegal Dakar</w:t>
      </w:r>
    </w:p>
    <w:p>
      <w:pPr>
        <w:pStyle w:val="FirstParagraph"/>
      </w:pPr>
      <w:r>
        <w:t xml:space="preserve">Robotics Engineers are multidisciplinary professionals who combine mechanical, electrical, and software engineering to create intelligent systems. In the context of Senegal Dakar, their expertise can address the following key areas:</w:t>
      </w:r>
    </w:p>
    <w:bookmarkStart w:id="22" w:name="smart-agriculture"/>
    <w:p>
      <w:pPr>
        <w:pStyle w:val="Heading3"/>
      </w:pPr>
      <w:r>
        <w:t xml:space="preserve">2.1 Smart Agriculture</w:t>
      </w:r>
    </w:p>
    <w:p>
      <w:pPr>
        <w:pStyle w:val="FirstParagraph"/>
      </w:pPr>
      <w:r>
        <w:t xml:space="preserve">Senegalese agriculture relies heavily on manual labor and traditional practices. Robotics Engineers can develop autonomous machines for crop monitoring, soil analysis, and irrigation management. For instance, drones equipped with multispectral sensors can assess plant health in real time, while robotic harvesters can increase efficiency in food production.</w:t>
      </w:r>
    </w:p>
    <w:bookmarkEnd w:id="22"/>
    <w:bookmarkStart w:id="23" w:name="healthcare-automation"/>
    <w:p>
      <w:pPr>
        <w:pStyle w:val="Heading3"/>
      </w:pPr>
      <w:r>
        <w:t xml:space="preserve">2.2 Healthcare Automation</w:t>
      </w:r>
    </w:p>
    <w:p>
      <w:pPr>
        <w:pStyle w:val="FirstParagraph"/>
      </w:pPr>
      <w:r>
        <w:t xml:space="preserve">Healthcare infrastructure in Dakar often struggles with resource limitations and high patient volumes. Robotics Engineers can design telemedicine robots for remote consultations, automated diagnostic tools for early disease detection, and robotic assistive devices to support caregivers in hospitals.</w:t>
      </w:r>
    </w:p>
    <w:bookmarkEnd w:id="23"/>
    <w:bookmarkStart w:id="24" w:name="urban-infrastructure-development"/>
    <w:p>
      <w:pPr>
        <w:pStyle w:val="Heading3"/>
      </w:pPr>
      <w:r>
        <w:t xml:space="preserve">2.3 Urban Infrastructure Development</w:t>
      </w:r>
    </w:p>
    <w:p>
      <w:pPr>
        <w:pStyle w:val="FirstParagraph"/>
      </w:pPr>
      <w:r>
        <w:t xml:space="preserve">Rapid urbanization in Dakar has led to issues such as traffic congestion and inadequate waste management. Robotics Engineers can innovate solutions like autonomous garbage collection robots, traffic monitoring systems using AI-powered cameras, and drone-based mapping tools for urban planning.</w:t>
      </w:r>
    </w:p>
    <w:bookmarkEnd w:id="24"/>
    <w:bookmarkEnd w:id="25"/>
    <w:bookmarkStart w:id="28" w:name="case-studies-and-challenges"/>
    <w:p>
      <w:pPr>
        <w:pStyle w:val="Heading2"/>
      </w:pPr>
      <w:r>
        <w:t xml:space="preserve">3. Case Studies and Challenges</w:t>
      </w:r>
    </w:p>
    <w:p>
      <w:pPr>
        <w:pStyle w:val="FirstParagraph"/>
      </w:pPr>
      <w:r>
        <w:t xml:space="preserve">To illustrate the practical applications of Robotics Engineering in Senegal Dakar, this thesis examines two case studies:</w:t>
      </w:r>
    </w:p>
    <w:bookmarkStart w:id="26" w:name="the-robotic-waste-management-initiative"/>
    <w:p>
      <w:pPr>
        <w:pStyle w:val="Heading3"/>
      </w:pPr>
      <w:r>
        <w:t xml:space="preserve">3.1 The Robotic Waste Management Initiative</w:t>
      </w:r>
    </w:p>
    <w:p>
      <w:pPr>
        <w:pStyle w:val="FirstParagraph"/>
      </w:pPr>
      <w:r>
        <w:t xml:space="preserve">In 2021, a pilot project in Dakar’s suburbs deployed solar-powered robotic bins to sort recyclable materials automatically. This initiative reduced landfill overflow by 40% and increased public awareness about recycling. However, challenges such as high initial costs and maintenance complexities highlighted the need for government-private sector partnerships.</w:t>
      </w:r>
    </w:p>
    <w:bookmarkEnd w:id="26"/>
    <w:bookmarkStart w:id="27" w:name="precision-farming-in-saint-louis"/>
    <w:p>
      <w:pPr>
        <w:pStyle w:val="Heading3"/>
      </w:pPr>
      <w:r>
        <w:t xml:space="preserve">3.2 Precision Farming in Saint-Louis</w:t>
      </w:r>
    </w:p>
    <w:p>
      <w:pPr>
        <w:pStyle w:val="FirstParagraph"/>
      </w:pPr>
      <w:r>
        <w:t xml:space="preserve">A collaboration between local engineers and international organizations introduced robotic tractors in Saint-Louis for rice cultivation. These machines optimized water usage and reduced labor dependence, improving yields by 25%. The success of this project underscores the potential of robotics to transform rural economies in Senegal.</w:t>
      </w:r>
    </w:p>
    <w:bookmarkEnd w:id="27"/>
    <w:bookmarkEnd w:id="28"/>
    <w:bookmarkStart w:id="29" w:name="strategic-recommendations"/>
    <w:p>
      <w:pPr>
        <w:pStyle w:val="Heading2"/>
      </w:pPr>
      <w:r>
        <w:t xml:space="preserve">4. Strategic Recommendations</w:t>
      </w:r>
    </w:p>
    <w:p>
      <w:pPr>
        <w:pStyle w:val="FirstParagraph"/>
      </w:pPr>
      <w:r>
        <w:t xml:space="preserve">To maximize the impact of Robotics Engineers in Senegal Dakar, the following strategies are proposed:</w:t>
      </w:r>
    </w:p>
    <w:p>
      <w:pPr>
        <w:numPr>
          <w:ilvl w:val="0"/>
          <w:numId w:val="1001"/>
        </w:numPr>
        <w:pStyle w:val="Compact"/>
      </w:pPr>
      <w:r>
        <w:rPr>
          <w:bCs/>
          <w:b/>
        </w:rPr>
        <w:t xml:space="preserve">Educational Partnerships:</w:t>
      </w:r>
      <w:r>
        <w:t xml:space="preserve"> </w:t>
      </w:r>
      <w:r>
        <w:t xml:space="preserve">Establish joint programs between universities in Senegal and international institutions to train Robotics Engineers in locally relevant skills.</w:t>
      </w:r>
    </w:p>
    <w:p>
      <w:pPr>
        <w:numPr>
          <w:ilvl w:val="0"/>
          <w:numId w:val="1001"/>
        </w:numPr>
        <w:pStyle w:val="Compact"/>
      </w:pPr>
      <w:r>
        <w:rPr>
          <w:bCs/>
          <w:b/>
        </w:rPr>
        <w:t xml:space="preserve">Public-Private Collaboration:</w:t>
      </w:r>
      <w:r>
        <w:t xml:space="preserve"> </w:t>
      </w:r>
      <w:r>
        <w:t xml:space="preserve">Encourage investment from technology firms to fund robotics startups addressing Dakar’s challenges, such as water scarcity or energy distribution.</w:t>
      </w:r>
    </w:p>
    <w:p>
      <w:pPr>
        <w:numPr>
          <w:ilvl w:val="0"/>
          <w:numId w:val="1001"/>
        </w:numPr>
        <w:pStyle w:val="Compact"/>
      </w:pPr>
      <w:r>
        <w:rPr>
          <w:bCs/>
          <w:b/>
        </w:rPr>
        <w:t xml:space="preserve">Cultural Sensitivity:</w:t>
      </w:r>
      <w:r>
        <w:t xml:space="preserve"> </w:t>
      </w:r>
      <w:r>
        <w:t xml:space="preserve">Ensure that robotic solutions respect local traditions and prioritize community engagement during implementation.</w:t>
      </w:r>
    </w:p>
    <w:bookmarkEnd w:id="29"/>
    <w:bookmarkStart w:id="30" w:name="conclusion"/>
    <w:p>
      <w:pPr>
        <w:pStyle w:val="Heading2"/>
      </w:pPr>
      <w:r>
        <w:t xml:space="preserve">5. Conclusion</w:t>
      </w:r>
    </w:p>
    <w:p>
      <w:pPr>
        <w:pStyle w:val="FirstParagraph"/>
      </w:pPr>
      <w:r>
        <w:t xml:space="preserve">This Undergraduate Thesis has highlighted the transformative potential of Robotics Engineers in Senegal Dakar, emphasizing their role in advancing sustainable development through innovative technological solutions. By addressing local challenges with globally relevant engineering principles, Robotics Engineers can drive economic growth and improve quality of life in the region. Future research should focus on scaling successful projects and fostering a robust ecosystem for robotics innovation tailored to the needs of Senegal Dakar.</w:t>
      </w:r>
    </w:p>
    <w:bookmarkEnd w:id="30"/>
    <w:bookmarkStart w:id="31" w:name="references"/>
    <w:p>
      <w:pPr>
        <w:pStyle w:val="Heading2"/>
      </w:pPr>
      <w:r>
        <w:t xml:space="preserve">References</w:t>
      </w:r>
    </w:p>
    <w:p>
      <w:pPr>
        <w:numPr>
          <w:ilvl w:val="0"/>
          <w:numId w:val="1002"/>
        </w:numPr>
        <w:pStyle w:val="Compact"/>
      </w:pPr>
      <w:r>
        <w:t xml:space="preserve">United Nations Development Programme (UNDP). (2020). "Sustainable Urban Development in West Africa."</w:t>
      </w:r>
    </w:p>
    <w:p>
      <w:pPr>
        <w:numPr>
          <w:ilvl w:val="0"/>
          <w:numId w:val="1002"/>
        </w:numPr>
        <w:pStyle w:val="Compact"/>
      </w:pPr>
      <w:r>
        <w:t xml:space="preserve">Dakar Regional Innovation Hub. (2021). "Case Study: Robotic Waste Management in Dakar Suburbs."</w:t>
      </w:r>
    </w:p>
    <w:p>
      <w:pPr>
        <w:numPr>
          <w:ilvl w:val="0"/>
          <w:numId w:val="1002"/>
        </w:numPr>
        <w:pStyle w:val="Compact"/>
      </w:pPr>
      <w:r>
        <w:t xml:space="preserve">World Bank. (2019). "Agricultural Productivity and Technological Integration in Senegal."</w:t>
      </w:r>
    </w:p>
    <w:bookmarkEnd w:id="31"/>
    <w:bookmarkStart w:id="32" w:name="appendices"/>
    <w:p>
      <w:pPr>
        <w:pStyle w:val="Heading2"/>
      </w:pPr>
      <w:r>
        <w:t xml:space="preserve">Appendices</w:t>
      </w:r>
    </w:p>
    <w:p>
      <w:pPr>
        <w:pStyle w:val="FirstParagraph"/>
      </w:pPr>
      <w:r>
        <w:rPr>
          <w:bCs/>
          <w:b/>
        </w:rPr>
        <w:t xml:space="preserve">Appendix A:</w:t>
      </w:r>
      <w:r>
        <w:t xml:space="preserve"> </w:t>
      </w:r>
      <w:r>
        <w:t xml:space="preserve">Survey Data on Public Perception of Robotics in Dakar.</w:t>
      </w:r>
    </w:p>
    <w:p>
      <w:pPr>
        <w:pStyle w:val="BodyText"/>
      </w:pPr>
      <w:r>
        <w:rPr>
          <w:bCs/>
          <w:b/>
        </w:rPr>
        <w:t xml:space="preserve">Appendix B:</w:t>
      </w:r>
      <w:r>
        <w:t xml:space="preserve"> </w:t>
      </w:r>
      <w:r>
        <w:t xml:space="preserve">Technical Specifications of Robotic Devices Tested in This Thesis.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Senegal Dakar</dc:title>
  <dc:creator/>
  <dc:language>en</dc:language>
  <cp:keywords/>
  <dcterms:created xsi:type="dcterms:W3CDTF">2026-07-17T00:52:49Z</dcterms:created>
  <dcterms:modified xsi:type="dcterms:W3CDTF">2026-07-17T00:52:49Z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