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8ff17afc97be479bf932ecd9f9fb590701c385c"/>
    <w:p>
      <w:pPr>
        <w:pStyle w:val="Heading1"/>
      </w:pPr>
      <w:r>
        <w:t xml:space="preserve">Undergraduate Thesis: Robotics Engineer in the Context of Spain Valencia</w:t>
      </w:r>
    </w:p>
    <w:p>
      <w:pPr>
        <w:pStyle w:val="FirstParagraph"/>
      </w:pPr>
      <w:r>
        <w:rPr>
          <w:bCs/>
          <w:b/>
        </w:rPr>
        <w:t xml:space="preserve">Title:</w:t>
      </w:r>
      <w:r>
        <w:t xml:space="preserve"> </w:t>
      </w:r>
      <w:r>
        <w:t xml:space="preserve">The Role of Robotics Engineering in Technological Innovation and Economic Development: A Case Study of Spain, Valencia</w:t>
      </w:r>
    </w:p>
    <w:p>
      <w:pPr>
        <w:pStyle w:val="BodyText"/>
      </w:pPr>
      <w:r>
        <w:rPr>
          <w:bCs/>
          <w:b/>
        </w:rPr>
        <w:t xml:space="preserve">AUTHOR:</w:t>
      </w:r>
      <w:r>
        <w:t xml:space="preserve"> </w:t>
      </w:r>
      <w:r>
        <w:t xml:space="preserve">[Your Name]</w:t>
      </w:r>
    </w:p>
    <w:p>
      <w:pPr>
        <w:pStyle w:val="BodyText"/>
      </w:pPr>
      <w:r>
        <w:rPr>
          <w:bCs/>
          <w:b/>
        </w:rPr>
        <w:t xml:space="preserve">COURSE:</w:t>
      </w:r>
      <w:r>
        <w:t xml:space="preserve"> </w:t>
      </w:r>
      <w:r>
        <w:t xml:space="preserve">Bachelor’s Degree in Industrial Engineering</w:t>
      </w:r>
    </w:p>
    <w:p>
      <w:pPr>
        <w:pStyle w:val="BodyText"/>
      </w:pPr>
      <w:r>
        <w:rPr>
          <w:bCs/>
          <w:b/>
        </w:rPr>
        <w:t xml:space="preserve">COURSE CODE:</w:t>
      </w:r>
      <w:r>
        <w:t xml:space="preserve"> </w:t>
      </w:r>
      <w:r>
        <w:t xml:space="preserve">[Insert Course Code]</w:t>
      </w:r>
    </w:p>
    <w:p>
      <w:pPr>
        <w:pStyle w:val="BodyText"/>
      </w:pPr>
      <w:r>
        <w:rPr>
          <w:bCs/>
          <w:b/>
        </w:rPr>
        <w:t xml:space="preserve">SUPERVISOR:</w:t>
      </w:r>
      <w:r>
        <w:t xml:space="preserve">[Supervisor's Name]</w:t>
      </w:r>
    </w:p>
    <w:p>
      <w:pPr>
        <w:pStyle w:val="BodyText"/>
      </w:pPr>
      <w:r>
        <w:t xml:space="preserve">This</w:t>
      </w:r>
      <w:r>
        <w:t xml:space="preserve"> </w:t>
      </w:r>
      <w:r>
        <w:rPr>
          <w:iCs/>
          <w:i/>
        </w:rPr>
        <w:t xml:space="preserve">Undergraduate Thesis</w:t>
      </w:r>
      <w:r>
        <w:t xml:space="preserve"> </w:t>
      </w:r>
      <w:r>
        <w:t xml:space="preserve">explores the critical role of a</w:t>
      </w:r>
      <w:r>
        <w:t xml:space="preserve"> </w:t>
      </w:r>
      <w:r>
        <w:rPr>
          <w:iCs/>
          <w:i/>
        </w:rPr>
        <w:t xml:space="preserve">Robotics Engineer</w:t>
      </w:r>
      <w:r>
        <w:t xml:space="preserve"> </w:t>
      </w:r>
      <w:r>
        <w:t xml:space="preserve">in driving technological innovation and fostering economic growth, with a specific focus on the region of Valencia, Spain. The thesis examines how advancements in robotics engineering have transformed industries such as manufacturing, agriculture, and healthcare in Valencia. By analyzing current trends, educational programs at Valencian universities like the Universitat Politècnica de València (UPV), and case studies of local companies integrating robotic technologies, this work highlights the unique opportunities and challenges faced by</w:t>
      </w:r>
      <w:r>
        <w:t xml:space="preserve"> </w:t>
      </w:r>
      <w:r>
        <w:rPr>
          <w:iCs/>
          <w:i/>
        </w:rPr>
        <w:t xml:space="preserve">Robotics Engineers</w:t>
      </w:r>
      <w:r>
        <w:t xml:space="preserve"> </w:t>
      </w:r>
      <w:r>
        <w:t xml:space="preserve">in Spain’s southern Mediterranean region. The study concludes with recommendations for strengthening interdisciplinary collaboration between academia, industry, and government to enhance Valencia’s position as a hub for robotics innovation.</w:t>
      </w:r>
    </w:p>
    <w:p>
      <w:pPr>
        <w:pStyle w:val="BodyText"/>
      </w:pPr>
      <w:r>
        <w:t xml:space="preserve">The field of robotics engineering has emerged as a cornerstone of modern technological advancement, bridging disciplines such as mechanical engineering, computer science, and artificial intelligence. As part of the</w:t>
      </w:r>
      <w:r>
        <w:t xml:space="preserve"> </w:t>
      </w:r>
      <w:r>
        <w:rPr>
          <w:iCs/>
          <w:i/>
        </w:rPr>
        <w:t xml:space="preserve">Undergraduate Thesis</w:t>
      </w:r>
      <w:r>
        <w:t xml:space="preserve"> </w:t>
      </w:r>
      <w:r>
        <w:t xml:space="preserve">in Industrial Engineering at the Universitat Politècnica de València (UPV), this document aims to contextualize the role of a</w:t>
      </w:r>
      <w:r>
        <w:t xml:space="preserve"> </w:t>
      </w:r>
      <w:r>
        <w:rPr>
          <w:iCs/>
          <w:i/>
        </w:rPr>
        <w:t xml:space="preserve">Robotics Engineer</w:t>
      </w:r>
      <w:r>
        <w:t xml:space="preserve"> </w:t>
      </w:r>
      <w:r>
        <w:t xml:space="preserve">within the dynamic socio-economic landscape of Valencia, Spain. Valencia, known for its rich industrial heritage and growing tech sector, provides a unique backdrop for exploring how robotics engineering contributes to regional development. This thesis investigates how</w:t>
      </w:r>
      <w:r>
        <w:t xml:space="preserve"> </w:t>
      </w:r>
      <w:r>
        <w:rPr>
          <w:iCs/>
          <w:i/>
        </w:rPr>
        <w:t xml:space="preserve">Robotics Engineers</w:t>
      </w:r>
      <w:r>
        <w:t xml:space="preserve"> </w:t>
      </w:r>
      <w:r>
        <w:t xml:space="preserve">in Valencia are addressing challenges such as automation in agriculture (a key industry for the region), sustainable manufacturing practices, and healthcare innovation. The study also emphasizes the importance of aligning academic training with industry needs to ensure that future</w:t>
      </w:r>
      <w:r>
        <w:t xml:space="preserve"> </w:t>
      </w:r>
      <w:r>
        <w:rPr>
          <w:iCs/>
          <w:i/>
        </w:rPr>
        <w:t xml:space="preserve">Robotics Engineers</w:t>
      </w:r>
      <w:r>
        <w:t xml:space="preserve"> </w:t>
      </w:r>
      <w:r>
        <w:t xml:space="preserve">are equipped to meet the demands of a rapidly evolving global market.</w:t>
      </w:r>
    </w:p>
    <w:p>
      <w:pPr>
        <w:pStyle w:val="BodyText"/>
      </w:pPr>
      <w:r>
        <w:rPr>
          <w:bCs/>
          <w:b/>
        </w:rPr>
        <w:t xml:space="preserve">Robotics Engineering in Spain:</w:t>
      </w:r>
      <w:r>
        <w:t xml:space="preserve"> </w:t>
      </w:r>
      <w:r>
        <w:t xml:space="preserve">Robotics engineering is a vital discipline in Spain, where the government has prioritized technological innovation through initiatives such as the National Robotics Plan. The sector has experienced significant growth, driven by investments in automation, AI, and smart manufacturing. According to reports from the Spanish Ministry of Industry, robotics contributes approximately 5% to Spain’s GDP and is expected to expand further as industries adopt advanced technologies.</w:t>
      </w:r>
    </w:p>
    <w:p>
      <w:pPr>
        <w:pStyle w:val="BodyText"/>
      </w:pPr>
      <w:r>
        <w:rPr>
          <w:bCs/>
          <w:b/>
        </w:rPr>
        <w:t xml:space="preserve">Valencia: A Hub for Innovation:</w:t>
      </w:r>
      <w:r>
        <w:t xml:space="preserve"> </w:t>
      </w:r>
      <w:r>
        <w:t xml:space="preserve">Located on Spain’s eastern coast, Valencia is a region with a strong industrial base, renowned for its agricultural exports (e.g., citrus fruits, wine), aerospace industry (e.g., Airbus and Safran), and emerging tech startups. The presence of institutions like the UPV and the Valencian Institute of Nanotechnology (INAN) has positioned Valencia as a center for research in robotics, mechatronics, and AI. Additionally, events such as the Valencia Robot Challenge attract global attention to the region’s commitment to fostering robotics talent.</w:t>
      </w:r>
    </w:p>
    <w:p>
      <w:pPr>
        <w:pStyle w:val="BodyText"/>
      </w:pPr>
      <w:r>
        <w:rPr>
          <w:bCs/>
          <w:b/>
        </w:rPr>
        <w:t xml:space="preserve">The Role of a Robotics Engineer:</w:t>
      </w:r>
      <w:r>
        <w:t xml:space="preserve"> </w:t>
      </w:r>
      <w:r>
        <w:t xml:space="preserve">A</w:t>
      </w:r>
      <w:r>
        <w:t xml:space="preserve"> </w:t>
      </w:r>
      <w:r>
        <w:rPr>
          <w:iCs/>
          <w:i/>
        </w:rPr>
        <w:t xml:space="preserve">Robotics Engineer</w:t>
      </w:r>
      <w:r>
        <w:t xml:space="preserve"> </w:t>
      </w:r>
      <w:r>
        <w:t xml:space="preserve">is responsible for designing, programming, and maintaining robotic systems that enhance productivity, safety, and efficiency across industries. In Valencia, this role extends beyond traditional manufacturing to include applications in precision agriculture (e.g., autonomous tractors), medical robotics (e.g., robotic-assisted surgery), and smart city infrastructure (e.g., autonomous public transport systems). The interdisciplinary nature of the profession requires</w:t>
      </w:r>
      <w:r>
        <w:t xml:space="preserve"> </w:t>
      </w:r>
      <w:r>
        <w:rPr>
          <w:iCs/>
          <w:i/>
        </w:rPr>
        <w:t xml:space="preserve">Robotics Engineers</w:t>
      </w:r>
      <w:r>
        <w:t xml:space="preserve"> </w:t>
      </w:r>
      <w:r>
        <w:t xml:space="preserve">to collaborate with experts in software development, data analytics, and human-robot interaction.</w:t>
      </w:r>
    </w:p>
    <w:p>
      <w:pPr>
        <w:pStyle w:val="BodyText"/>
      </w:pPr>
      <w:r>
        <w:t xml:space="preserve">This thesis employs a qualitative research approach, combining literature reviews, case studies, and interviews with professionals in Valencia’s robotics sector. Key sources of information include:</w:t>
      </w:r>
    </w:p>
    <w:p>
      <w:pPr>
        <w:numPr>
          <w:ilvl w:val="0"/>
          <w:numId w:val="1001"/>
        </w:numPr>
        <w:pStyle w:val="Compact"/>
      </w:pPr>
      <w:r>
        <w:rPr>
          <w:bCs/>
          <w:b/>
        </w:rPr>
        <w:t xml:space="preserve">Literature Review:</w:t>
      </w:r>
      <w:r>
        <w:t xml:space="preserve"> </w:t>
      </w:r>
      <w:r>
        <w:t xml:space="preserve">Academic papers published by the UPV and other European institutions on robotics applications in agriculture and healthcare.</w:t>
      </w:r>
    </w:p>
    <w:p>
      <w:pPr>
        <w:numPr>
          <w:ilvl w:val="0"/>
          <w:numId w:val="1001"/>
        </w:numPr>
        <w:pStyle w:val="Compact"/>
      </w:pPr>
      <w:r>
        <w:rPr>
          <w:bCs/>
          <w:b/>
        </w:rPr>
        <w:t xml:space="preserve">Case Studies:</w:t>
      </w:r>
      <w:r>
        <w:t xml:space="preserve"> </w:t>
      </w:r>
      <w:r>
        <w:t xml:space="preserve">Analysis of companies such as Agrobot (a Valencian startup specializing in agricultural robots) and local medical centers adopting robotic surgery systems.</w:t>
      </w:r>
    </w:p>
    <w:p>
      <w:pPr>
        <w:numPr>
          <w:ilvl w:val="0"/>
          <w:numId w:val="1001"/>
        </w:numPr>
        <w:pStyle w:val="Compact"/>
      </w:pPr>
      <w:r>
        <w:rPr>
          <w:bCs/>
          <w:b/>
        </w:rPr>
        <w:t xml:space="preserve">Interviews:</w:t>
      </w:r>
      <w:r>
        <w:t xml:space="preserve"> </w:t>
      </w:r>
      <w:r>
        <w:t xml:space="preserve">Conversations with UPV faculty, alumni working as</w:t>
      </w:r>
      <w:r>
        <w:t xml:space="preserve"> </w:t>
      </w:r>
      <w:r>
        <w:rPr>
          <w:iCs/>
          <w:i/>
        </w:rPr>
        <w:t xml:space="preserve">Robotics Engineers</w:t>
      </w:r>
      <w:r>
        <w:t xml:space="preserve">, and industry leaders in Valencia to gather insights on current challenges and opportunities.</w:t>
      </w:r>
    </w:p>
    <w:p>
      <w:pPr>
        <w:pStyle w:val="FirstParagraph"/>
      </w:pPr>
      <w:r>
        <w:rPr>
          <w:bCs/>
          <w:b/>
        </w:rPr>
        <w:t xml:space="preserve">Robotic Applications in Valencia’s Industries:</w:t>
      </w:r>
      <w:r>
        <w:t xml:space="preserve"> </w:t>
      </w:r>
      <w:r>
        <w:t xml:space="preserve">The research highlights several key areas where</w:t>
      </w:r>
      <w:r>
        <w:t xml:space="preserve"> </w:t>
      </w:r>
      <w:r>
        <w:rPr>
          <w:iCs/>
          <w:i/>
        </w:rPr>
        <w:t xml:space="preserve">Robotics Engineers</w:t>
      </w:r>
      <w:r>
        <w:t xml:space="preserve"> </w:t>
      </w:r>
      <w:r>
        <w:t xml:space="preserve">are making an impact. In agriculture, robotic systems are being deployed to automate tasks such as pruning, harvesting, and soil analysis. For example, Agrobot has developed a robotic arm that can pick strawberries with minimal human intervention—a critical innovation in Valencia’s agritech sector. Similarly, in healthcare, hospitals like Hospital de la Santa Creu i Sant Pau are integrating surgical robots to improve precision and reduce recovery times.</w:t>
      </w:r>
    </w:p>
    <w:p>
      <w:pPr>
        <w:pStyle w:val="BodyText"/>
      </w:pPr>
      <w:r>
        <w:rPr>
          <w:bCs/>
          <w:b/>
        </w:rPr>
        <w:t xml:space="preserve">Educational Programs for Robotics Engineers:</w:t>
      </w:r>
      <w:r>
        <w:t xml:space="preserve"> </w:t>
      </w:r>
      <w:r>
        <w:t xml:space="preserve">Valencia’s universities play a pivotal role in training the next generation of</w:t>
      </w:r>
      <w:r>
        <w:t xml:space="preserve"> </w:t>
      </w:r>
      <w:r>
        <w:rPr>
          <w:iCs/>
          <w:i/>
        </w:rPr>
        <w:t xml:space="preserve">Robotics Engineers</w:t>
      </w:r>
      <w:r>
        <w:t xml:space="preserve">. The UPV offers specialized courses in mechatronics, AI, and autonomous systems, with laboratories equipped to simulate real-world robotic applications. Students have access to interdisciplinary projects such as the “Valencia Robotics Challenge,” which encourages innovation in areas like mobility robots and human-robot collaboration.</w:t>
      </w:r>
    </w:p>
    <w:p>
      <w:pPr>
        <w:pStyle w:val="BodyText"/>
      </w:pPr>
      <w:r>
        <w:rPr>
          <w:bCs/>
          <w:b/>
        </w:rPr>
        <w:t xml:space="preserve">Challenges Facing Robotics Engineers in Valencia:</w:t>
      </w:r>
      <w:r>
        <w:t xml:space="preserve"> </w:t>
      </w:r>
      <w:r>
        <w:t xml:space="preserve">Despite these advancements,</w:t>
      </w:r>
      <w:r>
        <w:t xml:space="preserve"> </w:t>
      </w:r>
      <w:r>
        <w:rPr>
          <w:iCs/>
          <w:i/>
        </w:rPr>
        <w:t xml:space="preserve">Robotics Engineers</w:t>
      </w:r>
      <w:r>
        <w:t xml:space="preserve"> </w:t>
      </w:r>
      <w:r>
        <w:t xml:space="preserve">face challenges such as high initial costs for robotic systems, resistance to change among traditional industries, and the need for continuous upskilling in AI and machine learning. Additionally, integrating robotics into small-to-medium enterprises (SMEs) requires tailored solutions that balance cost-effectiveness with technological feasibility.</w:t>
      </w:r>
    </w:p>
    <w:p>
      <w:pPr>
        <w:pStyle w:val="BodyText"/>
      </w:pPr>
      <w:r>
        <w:t xml:space="preserve">This</w:t>
      </w:r>
      <w:r>
        <w:t xml:space="preserve"> </w:t>
      </w:r>
      <w:r>
        <w:rPr>
          <w:iCs/>
          <w:i/>
        </w:rPr>
        <w:t xml:space="preserve">Undergraduate Thesis</w:t>
      </w:r>
      <w:r>
        <w:t xml:space="preserve"> </w:t>
      </w:r>
      <w:r>
        <w:t xml:space="preserve">underscores the transformative potential of robotics engineering in Spain’s Valencia region. As a</w:t>
      </w:r>
      <w:r>
        <w:t xml:space="preserve"> </w:t>
      </w:r>
      <w:r>
        <w:rPr>
          <w:iCs/>
          <w:i/>
        </w:rPr>
        <w:t xml:space="preserve">Robotics Engineer</w:t>
      </w:r>
      <w:r>
        <w:t xml:space="preserve">, one must navigate both technical and socio-economic challenges while leveraging opportunities for innovation. The findings emphasize the importance of strengthening ties between academia, industry, and government to ensure that Valencia remains competitive in the global robotics landscape. Future research should focus on scalable solutions for SMEs, ethical considerations in AI-driven robotics, and cross-border collaborations with other Mediterranean tech hubs.</w:t>
      </w:r>
    </w:p>
    <w:p>
      <w:pPr>
        <w:pStyle w:val="BodyText"/>
      </w:pPr>
      <w:r>
        <w:rPr>
          <w:bCs/>
          <w:b/>
        </w:rPr>
        <w:t xml:space="preserve">1.</w:t>
      </w:r>
      <w:r>
        <w:t xml:space="preserve"> </w:t>
      </w:r>
      <w:r>
        <w:t xml:space="preserve">Universitat Politècnica de València. (2023).</w:t>
      </w:r>
      <w:r>
        <w:t xml:space="preserve"> </w:t>
      </w:r>
      <w:r>
        <w:rPr>
          <w:iCs/>
          <w:i/>
        </w:rPr>
        <w:t xml:space="preserve">Robotics and Artificial Intelligence Research Group</w:t>
      </w:r>
      <w:r>
        <w:t xml:space="preserve">. Retrieved from https://www.upv.es/robotics</w:t>
      </w:r>
    </w:p>
    <w:p>
      <w:pPr>
        <w:pStyle w:val="BodyText"/>
      </w:pPr>
      <w:r>
        <w:rPr>
          <w:bCs/>
          <w:b/>
        </w:rPr>
        <w:t xml:space="preserve">2.</w:t>
      </w:r>
      <w:r>
        <w:t xml:space="preserve"> </w:t>
      </w:r>
      <w:r>
        <w:t xml:space="preserve">Spanish Ministry of Industry, Trade, and Tourism. (2023).</w:t>
      </w:r>
      <w:r>
        <w:t xml:space="preserve"> </w:t>
      </w:r>
      <w:r>
        <w:rPr>
          <w:iCs/>
          <w:i/>
        </w:rPr>
        <w:t xml:space="preserve">National Robotics Plan 2025-2035</w:t>
      </w:r>
      <w:r>
        <w:t xml:space="preserve">. Madrid: Government Publications.</w:t>
      </w:r>
    </w:p>
    <w:p>
      <w:pPr>
        <w:pStyle w:val="BodyText"/>
      </w:pPr>
      <w:r>
        <w:rPr>
          <w:bCs/>
          <w:b/>
        </w:rPr>
        <w:t xml:space="preserve">3.</w:t>
      </w:r>
      <w:r>
        <w:t xml:space="preserve"> </w:t>
      </w:r>
      <w:r>
        <w:t xml:space="preserve">Agrobot. (n.d.).</w:t>
      </w:r>
      <w:r>
        <w:t xml:space="preserve"> </w:t>
      </w:r>
      <w:r>
        <w:rPr>
          <w:iCs/>
          <w:i/>
        </w:rPr>
        <w:t xml:space="preserve">Agritech Solutions for Sustainable Farming</w:t>
      </w:r>
      <w:r>
        <w:t xml:space="preserve">. Retrieved from https://www.agrobot.com</w:t>
      </w:r>
    </w:p>
    <w:p>
      <w:pPr>
        <w:pStyle w:val="BodyText"/>
      </w:pPr>
      <w:r>
        <w:rPr>
          <w:bCs/>
          <w:b/>
        </w:rPr>
        <w:t xml:space="preserve">4.</w:t>
      </w:r>
      <w:r>
        <w:t xml:space="preserve"> </w:t>
      </w:r>
      <w:r>
        <w:t xml:space="preserve">European Robotics Association. (2023).</w:t>
      </w:r>
      <w:r>
        <w:t xml:space="preserve"> </w:t>
      </w:r>
      <w:r>
        <w:rPr>
          <w:iCs/>
          <w:i/>
        </w:rPr>
        <w:t xml:space="preserve">Robotics in Agriculture: A Global Perspective</w:t>
      </w:r>
      <w:r>
        <w:t xml:space="preserve">. Brussels: ERA Publications.</w:t>
      </w:r>
    </w:p>
    <w:p>
      <w:pPr>
        <w:pStyle w:val="BodyText"/>
      </w:pPr>
      <w:r>
        <w:t xml:space="preserve">The author would like to express gratitude to the supervisors, professors, and professionals who contributed to this</w:t>
      </w:r>
      <w:r>
        <w:t xml:space="preserve"> </w:t>
      </w:r>
      <w:r>
        <w:rPr>
          <w:iCs/>
          <w:i/>
        </w:rPr>
        <w:t xml:space="preserve">Undergraduate Thesis</w:t>
      </w:r>
      <w:r>
        <w:t xml:space="preserve">. Special thanks to [Supervisor’s Name] for their guidance and the robotics team at UPV for providing valuable insights into the role of</w:t>
      </w:r>
      <w:r>
        <w:t xml:space="preserve"> </w:t>
      </w:r>
      <w:r>
        <w:rPr>
          <w:iCs/>
          <w:i/>
        </w:rPr>
        <w:t xml:space="preserve">Robotics Engineers</w:t>
      </w:r>
      <w:r>
        <w:t xml:space="preserve"> </w:t>
      </w:r>
      <w:r>
        <w:t xml:space="preserve">in Valencia.</w:t>
      </w:r>
    </w:p>
    <w:p>
      <w:pPr>
        <w:pStyle w:val="BodyText"/>
      </w:pPr>
      <w:r>
        <w:rPr>
          <w:bCs/>
          <w:b/>
        </w:rPr>
        <w:t xml:space="preserve">[Your Name]</w:t>
      </w:r>
      <w:r>
        <w:br/>
      </w: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2026-05-03T06:37:23Z</dcterms:created>
  <dcterms:modified xsi:type="dcterms:W3CDTF">2026-05-03T06:37:23Z</dcterms:modified>
</cp:coreProperties>
</file>

<file path=docProps/custom.xml><?xml version="1.0" encoding="utf-8"?>
<Properties xmlns="http://schemas.openxmlformats.org/officeDocument/2006/custom-properties" xmlns:vt="http://schemas.openxmlformats.org/officeDocument/2006/docPropsVTypes"/>
</file>