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6" w:name="X7118af3c87f00a33e7076526470e8af985d13fb"/>
    <w:p>
      <w:pPr>
        <w:pStyle w:val="Heading1"/>
      </w:pPr>
      <w:r>
        <w:t xml:space="preserve">Undergraduate Thesis: The Role of a Robotics Engineer in the Context of Venezuela Caracas</w:t>
      </w:r>
    </w:p>
    <w:bookmarkStart w:id="20" w:name="abstract"/>
    <w:p>
      <w:pPr>
        <w:pStyle w:val="Heading2"/>
      </w:pPr>
      <w:r>
        <w:t xml:space="preserve">Abstract</w:t>
      </w:r>
    </w:p>
    <w:p>
      <w:pPr>
        <w:pStyle w:val="FirstParagraph"/>
      </w:pPr>
      <w:r>
        <w:t xml:space="preserve">This Undergraduate Thesis explores the significance of a Robotics Engineer in addressing contemporary challenges faced by Venezuela, particularly in Caracas. By analyzing the educational landscape, technological infrastructure, and socio-economic factors unique to this region, this work highlights how robotics engineering can contribute to national development. The thesis emphasizes interdisciplinary approaches to innovation, resource optimization, and sustainable solutions tailored for Caracas' dynamic environment.</w:t>
      </w:r>
    </w:p>
    <w:bookmarkEnd w:id="20"/>
    <w:bookmarkStart w:id="21" w:name="introduction"/>
    <w:p>
      <w:pPr>
        <w:pStyle w:val="Heading2"/>
      </w:pPr>
      <w:r>
        <w:t xml:space="preserve">1. Introduction</w:t>
      </w:r>
    </w:p>
    <w:p>
      <w:pPr>
        <w:pStyle w:val="FirstParagraph"/>
      </w:pPr>
      <w:r>
        <w:t xml:space="preserve">Venezuela Caracas stands as a pivotal hub for academic and technological advancement in Latin America. However, the region faces significant challenges such as economic instability, limited access to modern tools, and infrastructure gaps. In this context, the role of a Robotics Engineer emerges as critical for fostering innovation that aligns with local needs. This thesis investigates how robotics engineering can address these issues through education, research, and practical applications in Caracas.</w:t>
      </w:r>
    </w:p>
    <w:bookmarkEnd w:id="21"/>
    <w:bookmarkStart w:id="24" w:name="theoretical-framework"/>
    <w:p>
      <w:pPr>
        <w:pStyle w:val="Heading2"/>
      </w:pPr>
      <w:r>
        <w:t xml:space="preserve">2. Theoretical Framework</w:t>
      </w:r>
    </w:p>
    <w:bookmarkStart w:id="22" w:name="X42c0a2a70b41d1895f695e40b4fc8988ea9f6bd"/>
    <w:p>
      <w:pPr>
        <w:pStyle w:val="Heading3"/>
      </w:pPr>
      <w:r>
        <w:t xml:space="preserve">2.1 Definition and Scope of Robotics Engineering</w:t>
      </w:r>
    </w:p>
    <w:p>
      <w:pPr>
        <w:pStyle w:val="FirstParagraph"/>
      </w:pPr>
      <w:r>
        <w:t xml:space="preserve">A Robotics Engineer is a multidisciplinary professional specializing in the design, development, and application of robotic systems. These systems integrate mechanical engineering, electronics, computer science, and artificial intelligence to solve complex problems. In Venezuela Caracas, this field gains relevance due to its potential for creating adaptive technologies that mitigate resource scarcity and improve industrial processes.</w:t>
      </w:r>
    </w:p>
    <w:bookmarkEnd w:id="22"/>
    <w:bookmarkStart w:id="23" w:name="educational-context-in-caracas"/>
    <w:p>
      <w:pPr>
        <w:pStyle w:val="Heading3"/>
      </w:pPr>
      <w:r>
        <w:t xml:space="preserve">2.2 Educational Context in Caracas</w:t>
      </w:r>
    </w:p>
    <w:p>
      <w:pPr>
        <w:pStyle w:val="FirstParagraph"/>
      </w:pPr>
      <w:r>
        <w:t xml:space="preserve">Universities such as Universidad Central de Venezuela (UCV) and Universidad Simón Bolívar (USB) have established programs in robotics engineering, albeit with limitations due to funding constraints. This thesis argues that strengthening these programs through international collaborations and local industry partnerships can position Caracas as a leader in Latin American robotics innovation.</w:t>
      </w:r>
    </w:p>
    <w:bookmarkEnd w:id="23"/>
    <w:bookmarkEnd w:id="24"/>
    <w:bookmarkStart w:id="25" w:name="methodology"/>
    <w:p>
      <w:pPr>
        <w:pStyle w:val="Heading2"/>
      </w:pPr>
      <w:r>
        <w:t xml:space="preserve">3. Methodology</w:t>
      </w:r>
    </w:p>
    <w:p>
      <w:pPr>
        <w:pStyle w:val="FirstParagraph"/>
      </w:pPr>
      <w:r>
        <w:t xml:space="preserve">This Undergraduate Thesis employs a qualitative research methodology, combining case studies of existing robotics projects in Caracas with interviews from academic institutions and private sector stakeholders. Data is analyzed to identify trends, challenges, and opportunities for growth in the field of robotics engineering within Venezuela.</w:t>
      </w:r>
    </w:p>
    <w:bookmarkEnd w:id="25"/>
    <w:bookmarkStart w:id="28" w:name="case-studies"/>
    <w:p>
      <w:pPr>
        <w:pStyle w:val="Heading2"/>
      </w:pPr>
      <w:r>
        <w:t xml:space="preserve">4. Case Studies</w:t>
      </w:r>
    </w:p>
    <w:bookmarkStart w:id="26" w:name="Xfeeedd1ee4dc4097c516f75c96b1baf45a0d3a2"/>
    <w:p>
      <w:pPr>
        <w:pStyle w:val="Heading3"/>
      </w:pPr>
      <w:r>
        <w:t xml:space="preserve">4.1 Agricultural Automation in Caracas' Suburbs</w:t>
      </w:r>
    </w:p>
    <w:p>
      <w:pPr>
        <w:pStyle w:val="FirstParagraph"/>
      </w:pPr>
      <w:r>
        <w:t xml:space="preserve">A 2022 project by students at USB developed a low-cost autonomous robot for crop monitoring in Caracas' agricultural zones. The system uses machine learning algorithms to detect pests and optimize irrigation, demonstrating how robotics engineering can address food security issues amid Venezuela's economic crisis.</w:t>
      </w:r>
    </w:p>
    <w:bookmarkEnd w:id="26"/>
    <w:bookmarkStart w:id="27" w:name="medical-robotics-in-public-health"/>
    <w:p>
      <w:pPr>
        <w:pStyle w:val="Heading3"/>
      </w:pPr>
      <w:r>
        <w:t xml:space="preserve">4.2 Medical Robotics in Public Health</w:t>
      </w:r>
    </w:p>
    <w:p>
      <w:pPr>
        <w:pStyle w:val="FirstParagraph"/>
      </w:pPr>
      <w:r>
        <w:t xml:space="preserve">A collaboration between UCV and the Ministry of Health in Caracas explored the use of robotic systems for medical diagnostics. The project focused on creating portable diagnostic tools using limited resources, highlighting the adaptability of robotics engineering to local conditions.</w:t>
      </w:r>
    </w:p>
    <w:bookmarkEnd w:id="27"/>
    <w:bookmarkEnd w:id="28"/>
    <w:bookmarkStart w:id="31" w:name="challenges-and-opportunities"/>
    <w:p>
      <w:pPr>
        <w:pStyle w:val="Heading2"/>
      </w:pPr>
      <w:r>
        <w:t xml:space="preserve">5. Challenges and Opportunities</w:t>
      </w:r>
    </w:p>
    <w:bookmarkStart w:id="29" w:name="technological-and-economic-barriers"/>
    <w:p>
      <w:pPr>
        <w:pStyle w:val="Heading3"/>
      </w:pPr>
      <w:r>
        <w:t xml:space="preserve">5.1 Technological and Economic Barriers</w:t>
      </w:r>
    </w:p>
    <w:p>
      <w:pPr>
        <w:pStyle w:val="FirstParagraph"/>
      </w:pPr>
      <w:r>
        <w:t xml:space="preserve">Venezuela's economic sanctions have restricted access to advanced robotics components and software. However, this thesis argues that these challenges can be mitigated through open-source technologies, 3D printing, and local manufacturing initiatives.</w:t>
      </w:r>
    </w:p>
    <w:bookmarkEnd w:id="29"/>
    <w:bookmarkStart w:id="30" w:name="X297f70033bebbe9f7f12affb08e012a7370a7b3"/>
    <w:p>
      <w:pPr>
        <w:pStyle w:val="Heading3"/>
      </w:pPr>
      <w:r>
        <w:t xml:space="preserve">5.2 Collaboration Between Academia and Industry</w:t>
      </w:r>
    </w:p>
    <w:p>
      <w:pPr>
        <w:pStyle w:val="FirstParagraph"/>
      </w:pPr>
      <w:r>
        <w:t xml:space="preserve">Partnerships between Caracas-based universities and private enterprises are crucial for translating academic research into practical solutions. For example, a joint venture between USB and a local startup in 2023 produced an affordable robotic arm for small-scale manufacturing, proving the viability of such collaborations.</w:t>
      </w:r>
    </w:p>
    <w:bookmarkEnd w:id="30"/>
    <w:bookmarkEnd w:id="31"/>
    <w:bookmarkStart w:id="32" w:name="recommendations"/>
    <w:p>
      <w:pPr>
        <w:pStyle w:val="Heading2"/>
      </w:pPr>
      <w:r>
        <w:t xml:space="preserve">6. Recommendations</w:t>
      </w:r>
    </w:p>
    <w:p>
      <w:pPr>
        <w:pStyle w:val="FirstParagraph"/>
      </w:pPr>
      <w:r>
        <w:t xml:space="preserve">To advance robotics engineering in Venezuela Caracas, this thesis recommends: (1) Expanding university programs with hands-on training modules; (2) Promoting open-source robotics platforms to reduce costs; and (3) Encouraging public-private partnerships to fund innovation projects aligned with national priorities.</w:t>
      </w:r>
    </w:p>
    <w:bookmarkEnd w:id="32"/>
    <w:bookmarkStart w:id="33" w:name="conclusion"/>
    <w:p>
      <w:pPr>
        <w:pStyle w:val="Heading2"/>
      </w:pPr>
      <w:r>
        <w:t xml:space="preserve">7. Conclusion</w:t>
      </w:r>
    </w:p>
    <w:p>
      <w:pPr>
        <w:pStyle w:val="FirstParagraph"/>
      </w:pPr>
      <w:r>
        <w:t xml:space="preserve">This Undergraduate Thesis underscores the transformative potential of Robotics Engineers in Venezuela Caracas. Despite socio-economic hurdles, the region's academic institutions and entrepreneurial spirit provide a foundation for developing tailored robotic solutions. By prioritizing education, resourcefulness, and collaboration, Caracas can emerge as a center for robotics innovation in Latin America.</w:t>
      </w:r>
    </w:p>
    <w:bookmarkEnd w:id="33"/>
    <w:bookmarkStart w:id="34" w:name="references"/>
    <w:p>
      <w:pPr>
        <w:pStyle w:val="Heading2"/>
      </w:pPr>
      <w:r>
        <w:t xml:space="preserve">References</w:t>
      </w:r>
    </w:p>
    <w:p>
      <w:pPr>
        <w:numPr>
          <w:ilvl w:val="0"/>
          <w:numId w:val="1001"/>
        </w:numPr>
        <w:pStyle w:val="Compact"/>
      </w:pPr>
      <w:r>
        <w:t xml:space="preserve">University of the Andes (Venezuela). (2023). Annual Report on Robotics Research.</w:t>
      </w:r>
    </w:p>
    <w:p>
      <w:pPr>
        <w:numPr>
          <w:ilvl w:val="0"/>
          <w:numId w:val="1001"/>
        </w:numPr>
        <w:pStyle w:val="Compact"/>
      </w:pPr>
      <w:r>
        <w:t xml:space="preserve">Fuentes, M. &amp; García, L. (2019). "Robotics in Developing Economies: Challenges and Opportunities." Journal of Latin American Engineering.</w:t>
      </w:r>
    </w:p>
    <w:p>
      <w:pPr>
        <w:numPr>
          <w:ilvl w:val="0"/>
          <w:numId w:val="1001"/>
        </w:numPr>
        <w:pStyle w:val="Compact"/>
      </w:pPr>
      <w:r>
        <w:t xml:space="preserve">Caracas Chamber of Commerce. (2024). White Paper on Technology and Innovation in Venezuela.</w:t>
      </w:r>
    </w:p>
    <w:bookmarkEnd w:id="34"/>
    <w:bookmarkStart w:id="35" w:name="appendices"/>
    <w:p>
      <w:pPr>
        <w:pStyle w:val="Heading2"/>
      </w:pPr>
      <w:r>
        <w:t xml:space="preserve">Appendices</w:t>
      </w:r>
    </w:p>
    <w:p>
      <w:pPr>
        <w:pStyle w:val="FirstParagraph"/>
      </w:pPr>
      <w:r>
        <w:rPr>
          <w:iCs/>
          <w:i/>
        </w:rPr>
        <w:t xml:space="preserve">Appendix A:</w:t>
      </w:r>
      <w:r>
        <w:t xml:space="preserve"> </w:t>
      </w:r>
      <w:r>
        <w:t xml:space="preserve">Interview transcripts with robotics engineers in Caracas.</w:t>
      </w:r>
      <w:r>
        <w:br/>
      </w:r>
      <w:r>
        <w:rPr>
          <w:iCs/>
          <w:i/>
        </w:rPr>
        <w:t xml:space="preserve">Appendix B:</w:t>
      </w:r>
      <w:r>
        <w:t xml:space="preserve"> </w:t>
      </w:r>
      <w:r>
        <w:t xml:space="preserve">Schematic diagrams of robotic systems developed in Venezuela.</w:t>
      </w:r>
      <w:r>
        <w:br/>
      </w:r>
      <w:r>
        <w:rPr>
          <w:iCs/>
          <w:i/>
        </w:rPr>
        <w:t xml:space="preserve">Appendix C:</w:t>
      </w:r>
      <w:r>
        <w:t xml:space="preserve"> </w:t>
      </w:r>
      <w:r>
        <w:t xml:space="preserve">Budget proposals for university robotics programs.</w:t>
      </w:r>
    </w:p>
    <w:p>
      <w:pPr>
        <w:pStyle w:val="BodyText"/>
      </w:pPr>
      <w:r>
        <w:t xml:space="preserv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Venezuela Caracas</dc:title>
  <dc:creator/>
  <dc:language>en</dc:language>
  <cp:keywords/>
  <dcterms:created xsi:type="dcterms:W3CDTF">2026-07-21T07:00:01Z</dcterms:created>
  <dcterms:modified xsi:type="dcterms:W3CDTF">2026-07-21T07:00:01Z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