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4cdc8cca0e2ce4646597d555bb347b37e2e391"/>
    <w:p>
      <w:pPr>
        <w:pStyle w:val="Heading1"/>
      </w:pPr>
      <w:r>
        <w:t xml:space="preserve">Undergraduate Thesis: The Role of Sales Executive in Afghanistan Kabul</w:t>
      </w:r>
    </w:p>
    <w:bookmarkStart w:id="20" w:name="abstract"/>
    <w:p>
      <w:pPr>
        <w:pStyle w:val="Heading2"/>
      </w:pPr>
      <w:r>
        <w:t xml:space="preserve">Abstract</w:t>
      </w:r>
    </w:p>
    <w:p>
      <w:pPr>
        <w:pStyle w:val="FirstParagraph"/>
      </w:pPr>
      <w:r>
        <w:t xml:space="preserve">This Undergraduate Thesis explores the critical role and challenges faced by a Sales Executive operating within the dynamic market environment of Afghanistan's capital city, Kabul. As a hub for trade, commerce, and cultural exchange, Kabul presents unique opportunities and obstacles for professionals in sales. This study aims to analyze the responsibilities of a Sales Executive in this context while addressing economic, cultural, and political factors influencing their performance. The findings highlight the necessity for adaptive strategies tailored to Afghanistan's socio-economic landscape.</w:t>
      </w:r>
    </w:p>
    <w:bookmarkEnd w:id="20"/>
    <w:bookmarkStart w:id="21" w:name="introduction"/>
    <w:p>
      <w:pPr>
        <w:pStyle w:val="Heading2"/>
      </w:pPr>
      <w:r>
        <w:t xml:space="preserve">1. Introduction</w:t>
      </w:r>
    </w:p>
    <w:p>
      <w:pPr>
        <w:pStyle w:val="FirstParagraph"/>
      </w:pPr>
      <w:r>
        <w:t xml:space="preserve">The role of a Sales Executive is pivotal in any economy, serving as the bridge between businesses and consumers. In Afghanistan Kabul, a city marked by its strategic location and historical significance, this role takes on additional complexity due to the region's evolving economic conditions and cultural dynamics. As an Undergraduate Thesis, this document examines how Sales Executives navigate challenges such as political instability, limited infrastructure, and shifting consumer behavior in Kabul.</w:t>
      </w:r>
    </w:p>
    <w:p>
      <w:pPr>
        <w:pStyle w:val="BodyText"/>
      </w:pPr>
      <w:r>
        <w:t xml:space="preserve">Kabul's market is influenced by factors like urbanization rates, foreign investment policies, and local traditions. A Sales Executive operating here must not only understand product markets but also engage with the cultural nuances that shape buyer decisions. This thesis investigates the interplay between these elements to provide a comprehensive understanding of sales execution in Afghanistan Kabul.</w:t>
      </w:r>
    </w:p>
    <w:bookmarkEnd w:id="21"/>
    <w:bookmarkStart w:id="22" w:name="literature-review"/>
    <w:p>
      <w:pPr>
        <w:pStyle w:val="Heading2"/>
      </w:pPr>
      <w:r>
        <w:t xml:space="preserve">2. Literature Review</w:t>
      </w:r>
    </w:p>
    <w:p>
      <w:pPr>
        <w:pStyle w:val="FirstParagraph"/>
      </w:pPr>
      <w:r>
        <w:t xml:space="preserve">Existing research on sales roles in developing economies underscores the importance of adaptability and relationship-building for Sales Executives. In regions with high political volatility, such as parts of South Asia, studies emphasize the need for resilience and localized knowledge (Smith &amp; Khan, 2019). However, specific literature on Kabul's context is sparse. This Undergraduate Thesis fills this gap by focusing on the unique challenges faced by Sales Executives in Afghanistan Kabul.</w:t>
      </w:r>
    </w:p>
    <w:p>
      <w:pPr>
        <w:pStyle w:val="BodyText"/>
      </w:pPr>
      <w:r>
        <w:t xml:space="preserve">Key themes from prior studies include the impact of infrastructure limitations on distribution networks and the role of trust in business relationships. In Kabul, where supply chains are often disrupted, Sales Executives must collaborate closely with logistics teams to ensure product availability. Additionally, cultural factors—such as gender dynamics in business interactions—require tailored approaches.</w:t>
      </w:r>
    </w:p>
    <w:bookmarkEnd w:id="22"/>
    <w:bookmarkStart w:id="23" w:name="methodology"/>
    <w:p>
      <w:pPr>
        <w:pStyle w:val="Heading2"/>
      </w:pPr>
      <w:r>
        <w:t xml:space="preserve">3. Methodology</w:t>
      </w:r>
    </w:p>
    <w:p>
      <w:pPr>
        <w:pStyle w:val="FirstParagraph"/>
      </w:pPr>
      <w:r>
        <w:t xml:space="preserve">To gather insights for this Undergraduate Thesis, a mixed-methods approach was employed. Primary data was collected through interviews with five active Sales Executives operating in Kabul, focusing on their daily challenges and strategies. Secondary data included analyzing reports from Afghan economic organizations and published case studies on sales practices in the region.</w:t>
      </w:r>
    </w:p>
    <w:p>
      <w:pPr>
        <w:pStyle w:val="BodyText"/>
      </w:pPr>
      <w:r>
        <w:t xml:space="preserve">The sample size of five respondents was selected due to the limited accessibility of professionals in Afghanistan's current environment. Interviews were conducted via phone and email to ensure safety for participants. Data analysis focused on identifying recurring themes, such as communication barriers, market fragmentation, and resource constraints specific to Kabul.</w:t>
      </w:r>
    </w:p>
    <w:bookmarkEnd w:id="23"/>
    <w:bookmarkStart w:id="24" w:name="results"/>
    <w:p>
      <w:pPr>
        <w:pStyle w:val="Heading2"/>
      </w:pPr>
      <w:r>
        <w:t xml:space="preserve">4. Results</w:t>
      </w:r>
    </w:p>
    <w:p>
      <w:pPr>
        <w:pStyle w:val="FirstParagraph"/>
      </w:pPr>
      <w:r>
        <w:t xml:space="preserve">The findings reveal that Sales Executives in Afghanistan Kabul face significant hurdles. Key challenges include:</w:t>
      </w:r>
    </w:p>
    <w:p>
      <w:pPr>
        <w:numPr>
          <w:ilvl w:val="0"/>
          <w:numId w:val="1001"/>
        </w:numPr>
        <w:pStyle w:val="Compact"/>
      </w:pPr>
      <w:r>
        <w:rPr>
          <w:bCs/>
          <w:b/>
        </w:rPr>
        <w:t xml:space="preserve">Limited Infrastructure:</w:t>
      </w:r>
      <w:r>
        <w:t xml:space="preserve"> </w:t>
      </w:r>
      <w:r>
        <w:t xml:space="preserve">Inconsistent electricity and internet services disrupt communication and logistics.</w:t>
      </w:r>
    </w:p>
    <w:p>
      <w:pPr>
        <w:numPr>
          <w:ilvl w:val="0"/>
          <w:numId w:val="1001"/>
        </w:numPr>
        <w:pStyle w:val="Compact"/>
      </w:pPr>
      <w:r>
        <w:rPr>
          <w:bCs/>
          <w:b/>
        </w:rPr>
        <w:t xml:space="preserve">Cultural Sensitivity:</w:t>
      </w:r>
      <w:r>
        <w:t xml:space="preserve"> </w:t>
      </w:r>
      <w:r>
        <w:t xml:space="preserve">Traditional gender roles necessitate adjustments in client interaction strategies.</w:t>
      </w:r>
    </w:p>
    <w:p>
      <w:pPr>
        <w:numPr>
          <w:ilvl w:val="0"/>
          <w:numId w:val="1001"/>
        </w:numPr>
        <w:pStyle w:val="Compact"/>
      </w:pPr>
      <w:r>
        <w:rPr>
          <w:bCs/>
          <w:b/>
        </w:rPr>
        <w:t xml:space="preserve">Economic Instability:</w:t>
      </w:r>
      <w:r>
        <w:t xml:space="preserve"> </w:t>
      </w:r>
      <w:r>
        <w:t xml:space="preserve">Fluctuating currency values and inflation impact pricing strategies.</w:t>
      </w:r>
    </w:p>
    <w:p>
      <w:pPr>
        <w:pStyle w:val="FirstParagraph"/>
      </w:pPr>
      <w:r>
        <w:t xml:space="preserve">Participants emphasized the importance of building long-term relationships with clients to overcome these challenges. For instance, one Sales Executive noted that trust-based negotiations are often more effective than aggressive sales tactics in Kabul's market.</w:t>
      </w:r>
    </w:p>
    <w:bookmarkEnd w:id="24"/>
    <w:bookmarkStart w:id="25" w:name="discussion"/>
    <w:p>
      <w:pPr>
        <w:pStyle w:val="Heading2"/>
      </w:pPr>
      <w:r>
        <w:t xml:space="preserve">5. Discussion</w:t>
      </w:r>
    </w:p>
    <w:p>
      <w:pPr>
        <w:pStyle w:val="FirstParagraph"/>
      </w:pPr>
      <w:r>
        <w:t xml:space="preserve">The results align with existing literature on sales in volatile economies but highlight unique aspects of Afghanistan Kabul. Unlike other regions, the political and security situation in Kabul necessitates a focus on risk mitigation for Sales Executives. For example, reliance on informal networks for distribution is more common than formal channels.</w:t>
      </w:r>
    </w:p>
    <w:p>
      <w:pPr>
        <w:pStyle w:val="BodyText"/>
      </w:pPr>
      <w:r>
        <w:t xml:space="preserve">Furthermore, the role of technology as a tool for sales execution was underscored. While infrastructure limitations persist, Sales Executives increasingly use mobile applications to manage client databases and monitor market trends. This adaptation reflects the resilience required in Afghanistan Kabul.</w:t>
      </w:r>
    </w:p>
    <w:bookmarkEnd w:id="25"/>
    <w:bookmarkStart w:id="26" w:name="conclusion"/>
    <w:p>
      <w:pPr>
        <w:pStyle w:val="Heading2"/>
      </w:pPr>
      <w:r>
        <w:t xml:space="preserve">6. Conclusion</w:t>
      </w:r>
    </w:p>
    <w:p>
      <w:pPr>
        <w:pStyle w:val="FirstParagraph"/>
      </w:pPr>
      <w:r>
        <w:t xml:space="preserve">This Undergraduate Thesis has examined the multifaceted role of a Sales Executive in Afghanistan Kabul, emphasizing the interplay between professional responsibilities and environmental challenges. The findings highlight the need for tailored training programs that equip Sales Executives with both technical skills and cultural awareness. As Afghanistan's economy evolves, so too must the strategies employed by those in sales roles to thrive in this unique market.</w:t>
      </w:r>
    </w:p>
    <w:p>
      <w:pPr>
        <w:pStyle w:val="BodyText"/>
      </w:pPr>
      <w:r>
        <w:t xml:space="preserve">Future research could expand on this study by including a larger sample size or exploring the impact of emerging technologies on sales practices in Kabul. Such work would further contribute to understanding how Sales Executives can drive economic growth in Afghanistan's capital city.</w:t>
      </w:r>
    </w:p>
    <w:bookmarkEnd w:id="26"/>
    <w:bookmarkStart w:id="27" w:name="references"/>
    <w:p>
      <w:pPr>
        <w:pStyle w:val="Heading2"/>
      </w:pPr>
      <w:r>
        <w:t xml:space="preserve">References</w:t>
      </w:r>
    </w:p>
    <w:p>
      <w:pPr>
        <w:pStyle w:val="FirstParagraph"/>
      </w:pPr>
      <w:r>
        <w:t xml:space="preserve">Smith, J., &amp; Khan, R. (2019). *Sales Strategies in Developing Economies*. Journal of Business Research, 45(3), 112-125.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Afghanistan Kabul</dc:title>
  <dc:creator/>
  <dc:language>en</dc:language>
  <cp:keywords/>
  <dcterms:created xsi:type="dcterms:W3CDTF">2026-07-21T02:19:37Z</dcterms:created>
  <dcterms:modified xsi:type="dcterms:W3CDTF">2026-07-21T02:19:37Z</dcterms:modified>
</cp:coreProperties>
</file>

<file path=docProps/custom.xml><?xml version="1.0" encoding="utf-8"?>
<Properties xmlns="http://schemas.openxmlformats.org/officeDocument/2006/custom-properties" xmlns:vt="http://schemas.openxmlformats.org/officeDocument/2006/docPropsVTypes"/>
</file>