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1f777b1d773728dda4841a5c014df5252ce20b4"/>
    <w:p>
      <w:pPr>
        <w:pStyle w:val="Heading1"/>
      </w:pPr>
      <w:r>
        <w:t xml:space="preserve">Undergraduate Thesis: The Role of a Sales Executive in Buenos Aires, Argentina</w:t>
      </w:r>
    </w:p>
    <w:bookmarkStart w:id="20" w:name="abstract"/>
    <w:p>
      <w:pPr>
        <w:pStyle w:val="Heading2"/>
      </w:pPr>
      <w:r>
        <w:t xml:space="preserve">Abstract</w:t>
      </w:r>
    </w:p>
    <w:p>
      <w:pPr>
        <w:pStyle w:val="FirstParagraph"/>
      </w:pPr>
      <w:r>
        <w:t xml:space="preserve">This undergraduate thesis explores the critical role of a Sales Executive in the business landscape of Buenos Aires, Argentina. Focusing on the unique economic and cultural dynamics of the region, this study examines how Sales Executives navigate challenges such as market competition, consumer behavior, and economic fluctuations to drive organizational growth. The research highlights strategies employed by professionals in this field to adapt to local conditions while aligning with global sales practices.</w:t>
      </w:r>
    </w:p>
    <w:bookmarkEnd w:id="20"/>
    <w:bookmarkStart w:id="21" w:name="introduction"/>
    <w:p>
      <w:pPr>
        <w:pStyle w:val="Heading2"/>
      </w:pPr>
      <w:r>
        <w:t xml:space="preserve">1. Introduction</w:t>
      </w:r>
    </w:p>
    <w:p>
      <w:pPr>
        <w:pStyle w:val="FirstParagraph"/>
      </w:pPr>
      <w:r>
        <w:t xml:space="preserve">Buenos Aires, the capital of Argentina, is a vibrant hub for commerce and industry, offering both opportunities and challenges for Sales Executives. As a major economic center in South America, the city attracts multinational corporations and local businesses alike, creating a competitive market where effective sales strategies are crucial. This thesis investigates how Sales Executives in Buenos Aires leverage their skills to meet the demands of diverse industries, including finance, technology, retail, and services.</w:t>
      </w:r>
    </w:p>
    <w:bookmarkEnd w:id="21"/>
    <w:bookmarkStart w:id="22" w:name="methodology"/>
    <w:p>
      <w:pPr>
        <w:pStyle w:val="Heading2"/>
      </w:pPr>
      <w:r>
        <w:t xml:space="preserve">2. Methodology</w:t>
      </w:r>
    </w:p>
    <w:p>
      <w:pPr>
        <w:pStyle w:val="FirstParagraph"/>
      </w:pPr>
      <w:r>
        <w:t xml:space="preserve">The research methodology combines qualitative analysis with case studies of companies operating in Buenos Aires. Data was collected through interviews with experienced Sales Executives, surveys distributed to professionals in the field, and an examination of industry reports from reputable sources such as the Argentine Chamber of Commerce and academic journals. This approach ensures a comprehensive understanding of both theoretical frameworks and practical applications in the region.</w:t>
      </w:r>
    </w:p>
    <w:bookmarkEnd w:id="22"/>
    <w:bookmarkStart w:id="23" w:name="the-role-of-a-sales-executive"/>
    <w:p>
      <w:pPr>
        <w:pStyle w:val="Heading2"/>
      </w:pPr>
      <w:r>
        <w:t xml:space="preserve">3. The Role of a Sales Executive</w:t>
      </w:r>
    </w:p>
    <w:p>
      <w:pPr>
        <w:pStyle w:val="FirstParagraph"/>
      </w:pPr>
      <w:r>
        <w:t xml:space="preserve">A Sales Executive in Buenos Aires is tasked with driving revenue growth, building client relationships, and maintaining market competitiveness. Key responsibilities include identifying potential clients, negotiating deals, providing product expertise, and analyzing sales data to optimize strategies. In Argentina’s dynamic market, these professionals must also navigate challenges such as currency volatility (e.g., the Argentine peso), inflation rates, and regulatory changes.</w:t>
      </w:r>
    </w:p>
    <w:bookmarkEnd w:id="23"/>
    <w:bookmarkStart w:id="24" w:name="challenges-in-buenos-aires"/>
    <w:p>
      <w:pPr>
        <w:pStyle w:val="Heading2"/>
      </w:pPr>
      <w:r>
        <w:t xml:space="preserve">4. Challenges in Buenos Aires</w:t>
      </w:r>
    </w:p>
    <w:p>
      <w:pPr>
        <w:pStyle w:val="FirstParagraph"/>
      </w:pPr>
      <w:r>
        <w:t xml:space="preserve">The Sales Executive role in Buenos Aires is shaped by several unique factors. Economic instability, including frequent devaluations of the peso and high inflation, impacts consumer spending power. Additionally, cultural nuances such as relationship-driven decision-making and a preference for face-to-face interactions require tailored approaches. Language barriers (e.g., Spanish fluency) and regional differences in business etiquette also play a role in shaping sales strategies.</w:t>
      </w:r>
    </w:p>
    <w:bookmarkEnd w:id="24"/>
    <w:bookmarkStart w:id="25" w:name="strategies-for-success"/>
    <w:p>
      <w:pPr>
        <w:pStyle w:val="Heading2"/>
      </w:pPr>
      <w:r>
        <w:t xml:space="preserve">5. Strategies for Success</w:t>
      </w:r>
    </w:p>
    <w:p>
      <w:pPr>
        <w:pStyle w:val="FirstParagraph"/>
      </w:pPr>
      <w:r>
        <w:t xml:space="preserve">To thrive in Buenos Aires, Sales Executives employ strategies such as building trust through personal connections, understanding local market trends, and leveraging digital tools to reach customers. For example, the use of social media platforms like LinkedIn and Instagram has become essential for networking and lead generation. Additionally, adapting to the Argentine preference for long-term partnerships over transactional relationships is critical in industries such as real estate or consulting.</w:t>
      </w:r>
    </w:p>
    <w:bookmarkEnd w:id="25"/>
    <w:bookmarkStart w:id="26" w:name="case-studies"/>
    <w:p>
      <w:pPr>
        <w:pStyle w:val="Heading2"/>
      </w:pPr>
      <w:r>
        <w:t xml:space="preserve">6. Case Studies</w:t>
      </w:r>
    </w:p>
    <w:p>
      <w:pPr>
        <w:pStyle w:val="FirstParagraph"/>
      </w:pPr>
      <w:r>
        <w:rPr>
          <w:bCs/>
          <w:b/>
        </w:rPr>
        <w:t xml:space="preserve">Case Study 1: Technology Sector</w:t>
      </w:r>
      <w:r>
        <w:br/>
      </w:r>
      <w:r>
        <w:t xml:space="preserve">A multinational tech firm operating in Buenos Aires reported a 30% increase in sales after its Sales Executive team adopted localized marketing campaigns that emphasized community engagement and Spanish-language content.</w:t>
      </w:r>
    </w:p>
    <w:p>
      <w:pPr>
        <w:pStyle w:val="BodyText"/>
      </w:pPr>
      <w:r>
        <w:rPr>
          <w:bCs/>
          <w:b/>
        </w:rPr>
        <w:t xml:space="preserve">Case Study 2: Retail Industry</w:t>
      </w:r>
      <w:r>
        <w:br/>
      </w:r>
      <w:r>
        <w:t xml:space="preserve">A local retail chain improved customer retention by training its Sales Executives to prioritize personalized service, resulting in a 20% rise in repeat business during the pandemic.</w:t>
      </w:r>
    </w:p>
    <w:bookmarkEnd w:id="26"/>
    <w:bookmarkStart w:id="27" w:name="comparative-analysis"/>
    <w:p>
      <w:pPr>
        <w:pStyle w:val="Heading2"/>
      </w:pPr>
      <w:r>
        <w:t xml:space="preserve">7. Comparative Analysis</w:t>
      </w:r>
    </w:p>
    <w:p>
      <w:pPr>
        <w:pStyle w:val="FirstParagraph"/>
      </w:pPr>
      <w:r>
        <w:t xml:space="preserve">Comparing Buenos Aires with other South American cities like Santiago (Chile) or São Paulo (Brazil), the role of a Sales Executive in Argentina is distinct due to its unique economic environment. While all regions require adaptability, Buenos Aires’ emphasis on relationship-building and its history of economic cycles necessitate specialized skills that differentiate it from neighboring markets.</w:t>
      </w:r>
    </w:p>
    <w:bookmarkEnd w:id="27"/>
    <w:bookmarkStart w:id="28" w:name="conclusion"/>
    <w:p>
      <w:pPr>
        <w:pStyle w:val="Heading2"/>
      </w:pPr>
      <w:r>
        <w:t xml:space="preserve">8. Conclusion</w:t>
      </w:r>
    </w:p>
    <w:p>
      <w:pPr>
        <w:pStyle w:val="FirstParagraph"/>
      </w:pPr>
      <w:r>
        <w:t xml:space="preserve">In conclusion, the role of a Sales Executive in Buenos Aires is multifaceted, requiring a blend of technical expertise, cultural awareness, and resilience in the face of economic challenges. This thesis underscores the importance of tailored strategies for success in Argentina’s market while highlighting opportunities for further research into emerging trends such as digital transformation and sustainability-driven sales practices. Future studies could explore how globalization affects the role of Sales Executives in Buenos Aires.</w:t>
      </w:r>
    </w:p>
    <w:bookmarkEnd w:id="28"/>
    <w:bookmarkStart w:id="29" w:name="references"/>
    <w:p>
      <w:pPr>
        <w:pStyle w:val="Heading2"/>
      </w:pPr>
      <w:r>
        <w:t xml:space="preserve">References</w:t>
      </w:r>
    </w:p>
    <w:p>
      <w:pPr>
        <w:numPr>
          <w:ilvl w:val="0"/>
          <w:numId w:val="1001"/>
        </w:numPr>
        <w:pStyle w:val="Compact"/>
      </w:pPr>
      <w:r>
        <w:t xml:space="preserve">Argentina Chamber of Commerce (2023). "Market Trends in Buenos Aires."</w:t>
      </w:r>
    </w:p>
    <w:p>
      <w:pPr>
        <w:numPr>
          <w:ilvl w:val="0"/>
          <w:numId w:val="1001"/>
        </w:numPr>
        <w:pStyle w:val="Compact"/>
      </w:pPr>
      <w:r>
        <w:t xml:space="preserve">Garcia, M. (2021). "Sales Strategies for Emerging Markets." Journal of International Business Studies.</w:t>
      </w:r>
    </w:p>
    <w:p>
      <w:pPr>
        <w:numPr>
          <w:ilvl w:val="0"/>
          <w:numId w:val="1001"/>
        </w:numPr>
        <w:pStyle w:val="Compact"/>
      </w:pPr>
      <w:r>
        <w:t xml:space="preserve">International Monetary Fund (IMF) Reports on Argentina's Economic Outlook.</w:t>
      </w:r>
    </w:p>
    <w:p>
      <w:pPr>
        <w:pStyle w:val="FirstParagraph"/>
      </w:pPr>
      <w:r>
        <w:rPr>
          <w:iCs/>
          <w:i/>
        </w:rPr>
        <w:t xml:space="preserve">Note: This document is intended for academic purposes and reflects the role of a Sales Executive in Buenos Aires, Argentina, within the context of an Undergraduate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Buenos Aires, Argentina</dc:title>
  <dc:creator/>
  <dc:language>en</dc:language>
  <cp:keywords/>
  <dcterms:created xsi:type="dcterms:W3CDTF">2026-07-23T15:58:42Z</dcterms:created>
  <dcterms:modified xsi:type="dcterms:W3CDTF">2026-07-23T15:58:42Z</dcterms:modified>
</cp:coreProperties>
</file>

<file path=docProps/custom.xml><?xml version="1.0" encoding="utf-8"?>
<Properties xmlns="http://schemas.openxmlformats.org/officeDocument/2006/custom-properties" xmlns:vt="http://schemas.openxmlformats.org/officeDocument/2006/docPropsVTypes"/>
</file>