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Sales</w:t>
      </w:r>
      <w:r>
        <w:t xml:space="preserve"> </w:t>
      </w:r>
      <w:r>
        <w:t xml:space="preserve">Executive</w:t>
      </w:r>
      <w:r>
        <w:t xml:space="preserve"> </w:t>
      </w:r>
      <w:r>
        <w:t xml:space="preserve">in</w:t>
      </w:r>
      <w:r>
        <w:t xml:space="preserve"> </w:t>
      </w:r>
      <w:r>
        <w:t xml:space="preserve">Australia</w:t>
      </w:r>
      <w:r>
        <w:t xml:space="preserve"> </w:t>
      </w:r>
      <w:r>
        <w:t xml:space="preserve">Melbourne</w:t>
      </w:r>
    </w:p>
    <w:bookmarkStart w:id="28" w:name="X14d65840ea4a7fa64dbd21070928b12b143a644"/>
    <w:p>
      <w:pPr>
        <w:pStyle w:val="Heading1"/>
      </w:pPr>
      <w:r>
        <w:t xml:space="preserve">Undergraduate Thesis: The Role and Impact of a Sales Executive in Australia Melbourne</w:t>
      </w:r>
    </w:p>
    <w:bookmarkStart w:id="20" w:name="introduction"/>
    <w:p>
      <w:pPr>
        <w:pStyle w:val="Heading2"/>
      </w:pPr>
      <w:r>
        <w:t xml:space="preserve">Introduction</w:t>
      </w:r>
    </w:p>
    <w:p>
      <w:pPr>
        <w:pStyle w:val="FirstParagraph"/>
      </w:pPr>
      <w:r>
        <w:t xml:space="preserve">In the dynamic economic landscape of Australia, particularly within the vibrant city of Melbourne, the role of a</w:t>
      </w:r>
      <w:r>
        <w:t xml:space="preserve"> </w:t>
      </w:r>
      <w:r>
        <w:rPr>
          <w:bCs/>
          <w:b/>
        </w:rPr>
        <w:t xml:space="preserve">Sales Executive</w:t>
      </w:r>
      <w:r>
        <w:t xml:space="preserve"> </w:t>
      </w:r>
      <w:r>
        <w:t xml:space="preserve">has evolved into a critical pillar for business growth. As one of Australia's largest and most diverse cities, Melbourne serves as a hub for innovation, multiculturalism, and enterprise. This thesis explores the multifaceted responsibilities of a Sales Executive within this unique context, examining how their strategies contribute to organizational success in Melbourne's competitive market.</w:t>
      </w:r>
    </w:p>
    <w:bookmarkEnd w:id="20"/>
    <w:bookmarkStart w:id="21" w:name="literature-review"/>
    <w:p>
      <w:pPr>
        <w:pStyle w:val="Heading2"/>
      </w:pPr>
      <w:r>
        <w:t xml:space="preserve">Literature Review</w:t>
      </w:r>
    </w:p>
    <w:p>
      <w:pPr>
        <w:pStyle w:val="FirstParagraph"/>
      </w:pPr>
      <w:r>
        <w:t xml:space="preserve">The role of a</w:t>
      </w:r>
      <w:r>
        <w:t xml:space="preserve"> </w:t>
      </w:r>
      <w:r>
        <w:rPr>
          <w:bCs/>
          <w:b/>
        </w:rPr>
        <w:t xml:space="preserve">Sales Executive</w:t>
      </w:r>
      <w:r>
        <w:t xml:space="preserve"> </w:t>
      </w:r>
      <w:r>
        <w:t xml:space="preserve">has been extensively studied in academic and industry circles. Research highlights that Sales Executives are not merely transactional figures but strategic contributors who drive revenue, build client relationships, and adapt to market trends. In Australia, where the economy is heavily service-oriented (Australian Bureau of Statistics, 2023), the importance of skilled Sales Executives cannot be overstated.</w:t>
      </w:r>
    </w:p>
    <w:p>
      <w:pPr>
        <w:pStyle w:val="BodyText"/>
      </w:pPr>
      <w:r>
        <w:t xml:space="preserve">Melbourne’s economic profile further complicates this role. With a population exceeding 5 million and a GDP contributing over $180 billion annually (City of Melbourne, 2023), the city is home to a diverse array of industries, from technology and healthcare to retail and education. This diversity demands that Sales Executives in Melbourne possess not only strong communication skills but also cultural agility and an understanding of local consumer behavior.</w:t>
      </w:r>
    </w:p>
    <w:bookmarkEnd w:id="21"/>
    <w:bookmarkStart w:id="22" w:name="methodology"/>
    <w:p>
      <w:pPr>
        <w:pStyle w:val="Heading2"/>
      </w:pPr>
      <w:r>
        <w:t xml:space="preserve">Methodology</w:t>
      </w:r>
    </w:p>
    <w:p>
      <w:pPr>
        <w:pStyle w:val="FirstParagraph"/>
      </w:pPr>
      <w:r>
        <w:t xml:space="preserve">This thesis employs a qualitative research methodology, focusing on case studies of</w:t>
      </w:r>
      <w:r>
        <w:t xml:space="preserve"> </w:t>
      </w:r>
      <w:r>
        <w:rPr>
          <w:bCs/>
          <w:b/>
        </w:rPr>
        <w:t xml:space="preserve">Sales Executives</w:t>
      </w:r>
      <w:r>
        <w:t xml:space="preserve"> </w:t>
      </w:r>
      <w:r>
        <w:t xml:space="preserve">operating in Melbourne. Data was collected through semi-structured interviews with professionals across sectors such as fintech, real estate, and e-commerce. Additionally, secondary sources—including industry reports from the Australian Marketing Institute (2023) and academic journals—provided insights into the evolving role of Sales Executives in Australia.</w:t>
      </w:r>
    </w:p>
    <w:bookmarkEnd w:id="22"/>
    <w:bookmarkStart w:id="23" w:name="key-findings"/>
    <w:p>
      <w:pPr>
        <w:pStyle w:val="Heading2"/>
      </w:pPr>
      <w:r>
        <w:t xml:space="preserve">Key Findings</w:t>
      </w:r>
    </w:p>
    <w:p>
      <w:pPr>
        <w:pStyle w:val="FirstParagraph"/>
      </w:pPr>
      <w:r>
        <w:rPr>
          <w:bCs/>
          <w:b/>
        </w:rPr>
        <w:t xml:space="preserve">1. Multicultural Competence:</w:t>
      </w:r>
      <w:r>
        <w:t xml:space="preserve"> </w:t>
      </w:r>
      <w:r>
        <w:t xml:space="preserve">Melbourne’s multicultural demographic necessitates that</w:t>
      </w:r>
      <w:r>
        <w:t xml:space="preserve"> </w:t>
      </w:r>
      <w:r>
        <w:rPr>
          <w:bCs/>
          <w:b/>
        </w:rPr>
        <w:t xml:space="preserve">Sales Executives</w:t>
      </w:r>
      <w:r>
        <w:t xml:space="preserve"> </w:t>
      </w:r>
      <w:r>
        <w:t xml:space="preserve">tailor their approaches to clients from diverse backgrounds. For instance, a fintech company in Melbourne reported a 30% increase in client engagement after its sales team incorporated culturally relevant communication strategies.</w:t>
      </w:r>
    </w:p>
    <w:p>
      <w:pPr>
        <w:pStyle w:val="BodyText"/>
      </w:pPr>
      <w:r>
        <w:rPr>
          <w:bCs/>
          <w:b/>
        </w:rPr>
        <w:t xml:space="preserve">2. Technology Integration:</w:t>
      </w:r>
      <w:r>
        <w:t xml:space="preserve"> </w:t>
      </w:r>
      <w:r>
        <w:t xml:space="preserve">The rise of digital tools, such as CRM systems and AI-driven analytics, has transformed the Sales Executive’s toolkit. A 2023 survey by Deloitte found that 75% of Melbourne-based Sales Executives use data analytics to identify high-potential leads, improving conversion rates.</w:t>
      </w:r>
    </w:p>
    <w:p>
      <w:pPr>
        <w:pStyle w:val="BodyText"/>
      </w:pPr>
      <w:r>
        <w:rPr>
          <w:bCs/>
          <w:b/>
        </w:rPr>
        <w:t xml:space="preserve">3. Relationship-Driven Selling:</w:t>
      </w:r>
      <w:r>
        <w:t xml:space="preserve"> </w:t>
      </w:r>
      <w:r>
        <w:t xml:space="preserve">Unlike transactional sales models, Melbourne’s business culture emphasizes long-term partnerships. Sales Executives in sectors like healthcare and education often act as trusted advisors, fostering loyalty through personalized service.</w:t>
      </w:r>
    </w:p>
    <w:bookmarkEnd w:id="23"/>
    <w:bookmarkStart w:id="24" w:name="critical-analysis"/>
    <w:p>
      <w:pPr>
        <w:pStyle w:val="Heading2"/>
      </w:pPr>
      <w:r>
        <w:t xml:space="preserve">Critical Analysis</w:t>
      </w:r>
    </w:p>
    <w:p>
      <w:pPr>
        <w:pStyle w:val="FirstParagraph"/>
      </w:pPr>
      <w:r>
        <w:t xml:space="preserve">The findings underscore the unique challenges faced by</w:t>
      </w:r>
      <w:r>
        <w:t xml:space="preserve"> </w:t>
      </w:r>
      <w:r>
        <w:rPr>
          <w:bCs/>
          <w:b/>
        </w:rPr>
        <w:t xml:space="preserve">Sales Executives</w:t>
      </w:r>
      <w:r>
        <w:t xml:space="preserve"> </w:t>
      </w:r>
      <w:r>
        <w:t xml:space="preserve">in Melbourne. While the city’s economic diversity offers opportunities, it also requires adaptability. For example, a Sales Executive working for a multinational corporation may need to navigate both local regulations and global market trends simultaneously.</w:t>
      </w:r>
    </w:p>
    <w:p>
      <w:pPr>
        <w:pStyle w:val="BodyText"/>
      </w:pPr>
      <w:r>
        <w:t xml:space="preserve">Additionally, Melbourne’s competitive landscape demands continuous upskilling. A 2023 report by the Australian Institute of Management highlighted that 80% of Sales Executives in Melbourne invest in professional development courses, such as digital marketing or negotiation techniques.</w:t>
      </w:r>
    </w:p>
    <w:bookmarkEnd w:id="24"/>
    <w:bookmarkStart w:id="25" w:name="implications-for-practice"/>
    <w:p>
      <w:pPr>
        <w:pStyle w:val="Heading2"/>
      </w:pPr>
      <w:r>
        <w:t xml:space="preserve">Implications for Practice</w:t>
      </w:r>
    </w:p>
    <w:p>
      <w:pPr>
        <w:pStyle w:val="FirstParagraph"/>
      </w:pPr>
      <w:r>
        <w:t xml:space="preserve">The insights from this thesis have significant implications for both educational institutions and employers. Universities offering programs related to business studies should integrate modules on multicultural communication and data-driven sales strategies. Employers, meanwhile, must prioritize training that equips</w:t>
      </w:r>
      <w:r>
        <w:t xml:space="preserve"> </w:t>
      </w:r>
      <w:r>
        <w:rPr>
          <w:bCs/>
          <w:b/>
        </w:rPr>
        <w:t xml:space="preserve">Sales Executives</w:t>
      </w:r>
      <w:r>
        <w:t xml:space="preserve"> </w:t>
      </w:r>
      <w:r>
        <w:t xml:space="preserve">with skills tailored to Melbourne’s market.</w:t>
      </w:r>
    </w:p>
    <w:p>
      <w:pPr>
        <w:pStyle w:val="BodyText"/>
      </w:pPr>
      <w:r>
        <w:t xml:space="preserve">For instance, a university in Melbourne could partner with local companies to create internship programs where students gain hands-on experience in selling to diverse client bases. Similarly, corporations might develop mentorship schemes pairing experienced Sales Executives with newcomers.</w:t>
      </w:r>
    </w:p>
    <w:bookmarkEnd w:id="25"/>
    <w:bookmarkStart w:id="26" w:name="conclusion"/>
    <w:p>
      <w:pPr>
        <w:pStyle w:val="Heading2"/>
      </w:pPr>
      <w:r>
        <w:t xml:space="preserve">Conclusion</w:t>
      </w:r>
    </w:p>
    <w:p>
      <w:pPr>
        <w:pStyle w:val="FirstParagraph"/>
      </w:pPr>
      <w:r>
        <w:t xml:space="preserve">The role of a</w:t>
      </w:r>
      <w:r>
        <w:t xml:space="preserve"> </w:t>
      </w:r>
      <w:r>
        <w:rPr>
          <w:bCs/>
          <w:b/>
        </w:rPr>
        <w:t xml:space="preserve">Sales Executive</w:t>
      </w:r>
      <w:r>
        <w:t xml:space="preserve"> </w:t>
      </w:r>
      <w:r>
        <w:t xml:space="preserve">in Australia Melbourne is undeniably pivotal. As the city continues to grow as an economic and cultural epicenter, the demand for skilled, adaptable Sales Executives will only rise. This thesis has demonstrated that their success hinges on a blend of interpersonal skills, technological proficiency, and an understanding of Melbourne’s unique socio-economic environment.</w:t>
      </w:r>
    </w:p>
    <w:p>
      <w:pPr>
        <w:pStyle w:val="BodyText"/>
      </w:pPr>
      <w:r>
        <w:t xml:space="preserve">Future research could explore how emerging trends—such as sustainability-focused selling or virtual reality-based client engagement—might shape the role of Sales Executives in Australia. Ultimately, the</w:t>
      </w:r>
      <w:r>
        <w:t xml:space="preserve"> </w:t>
      </w:r>
      <w:r>
        <w:rPr>
          <w:bCs/>
          <w:b/>
        </w:rPr>
        <w:t xml:space="preserve">Sales Executive</w:t>
      </w:r>
      <w:r>
        <w:t xml:space="preserve"> </w:t>
      </w:r>
      <w:r>
        <w:t xml:space="preserve">remains a cornerstone of business success in Melbourne, reflecting and driving the city’s dynamic entrepreneurial spirit.</w:t>
      </w:r>
    </w:p>
    <w:bookmarkEnd w:id="26"/>
    <w:bookmarkStart w:id="27" w:name="references"/>
    <w:p>
      <w:pPr>
        <w:pStyle w:val="Heading2"/>
      </w:pPr>
      <w:r>
        <w:t xml:space="preserve">References</w:t>
      </w:r>
    </w:p>
    <w:p>
      <w:pPr>
        <w:numPr>
          <w:ilvl w:val="0"/>
          <w:numId w:val="1001"/>
        </w:numPr>
        <w:pStyle w:val="Compact"/>
      </w:pPr>
      <w:r>
        <w:t xml:space="preserve">Australian Bureau of Statistics (2023). "Australian Economic Profile."</w:t>
      </w:r>
    </w:p>
    <w:p>
      <w:pPr>
        <w:numPr>
          <w:ilvl w:val="0"/>
          <w:numId w:val="1001"/>
        </w:numPr>
        <w:pStyle w:val="Compact"/>
      </w:pPr>
      <w:r>
        <w:t xml:space="preserve">City of Melbourne (2023). "Melbourne Economic Development Report."</w:t>
      </w:r>
    </w:p>
    <w:p>
      <w:pPr>
        <w:numPr>
          <w:ilvl w:val="0"/>
          <w:numId w:val="1001"/>
        </w:numPr>
        <w:pStyle w:val="Compact"/>
      </w:pPr>
      <w:r>
        <w:t xml:space="preserve">Australian Marketing Institute (2023). "Sales Trends in the Digital Age."</w:t>
      </w:r>
    </w:p>
    <w:p>
      <w:pPr>
        <w:numPr>
          <w:ilvl w:val="0"/>
          <w:numId w:val="1001"/>
        </w:numPr>
        <w:pStyle w:val="Compact"/>
      </w:pPr>
      <w:r>
        <w:t xml:space="preserve">Deloitte Australia (2023). "Technology and Sales Transformation."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Sales Executive in Australia Melbourne</dc:title>
  <dc:creator/>
  <dc:language>en</dc:language>
  <cp:keywords/>
  <dcterms:created xsi:type="dcterms:W3CDTF">2026-07-23T01:36:21Z</dcterms:created>
  <dcterms:modified xsi:type="dcterms:W3CDTF">2026-07-23T01:36:21Z</dcterms:modified>
</cp:coreProperties>
</file>

<file path=docProps/custom.xml><?xml version="1.0" encoding="utf-8"?>
<Properties xmlns="http://schemas.openxmlformats.org/officeDocument/2006/custom-properties" xmlns:vt="http://schemas.openxmlformats.org/officeDocument/2006/docPropsVTypes"/>
</file>