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e248f911554c965aed6d24ac473e2e47d31dfa3"/>
    <w:p>
      <w:pPr>
        <w:pStyle w:val="Heading1"/>
      </w:pPr>
      <w:r>
        <w:t xml:space="preserve">Undergraduate Thesis: The Role and Challenges of a Sales Executive in Brazil, Rio de Janeiro</w:t>
      </w:r>
    </w:p>
    <w:p>
      <w:pPr>
        <w:pStyle w:val="FirstParagraph"/>
      </w:pPr>
      <w:r>
        <w:rPr>
          <w:bCs/>
          <w:b/>
        </w:rPr>
        <w:t xml:space="preserve">Abstract:</w:t>
      </w:r>
      <w:r>
        <w:t xml:space="preserve"> </w:t>
      </w:r>
      <w:r>
        <w:t xml:space="preserve">This undergraduate thesis explores the role, responsibilities, and challenges faced by Sales Executives in the dynamic business environment of Rio de Janeiro, Brazil. As a major economic hub in South America, Rio de Janeiro presents unique opportunities and obstacles for professionals in sales. The study analyzes cultural factors, market trends, and strategic practices that define success for Sales Executives operating in this region. By combining theoretical frameworks with practical insights from local businesses and industry leaders, this thesis aims to provide a comprehensive understanding of the Sales Executive's role in Rio de Janeiro.</w:t>
      </w:r>
    </w:p>
    <w:bookmarkStart w:id="20" w:name="introduction"/>
    <w:p>
      <w:pPr>
        <w:pStyle w:val="Heading2"/>
      </w:pPr>
      <w:r>
        <w:t xml:space="preserve">1. Introduction</w:t>
      </w:r>
    </w:p>
    <w:p>
      <w:pPr>
        <w:pStyle w:val="FirstParagraph"/>
      </w:pPr>
      <w:r>
        <w:t xml:space="preserve">Rio de Janeiro, Brazil’s second-largest city, is a vibrant center for commerce, culture, and innovation. With its diverse population and economic significance—spanning sectors like tourism, technology, energy (e.g., Petrobras), and hospitality—the city demands highly skilled professionals to navigate its complex market dynamics. Among these professionals, the Sales Executive plays a pivotal role in driving revenue growth for businesses operating locally or targeting the Brazilian market.</w:t>
      </w:r>
    </w:p>
    <w:p>
      <w:pPr>
        <w:pStyle w:val="BodyText"/>
      </w:pPr>
      <w:r>
        <w:t xml:space="preserve">The purpose of this thesis is to examine the specific challenges and strategies that define the work of a Sales Executive in Rio de Janeiro. By focusing on Brazil’s unique socio-economic context and Rio’s cultural nuances, this study contributes to understanding how global sales practices can be adapted to local conditions while maintaining international competitiveness.</w:t>
      </w:r>
    </w:p>
    <w:bookmarkEnd w:id="20"/>
    <w:bookmarkStart w:id="21" w:name="literature-review"/>
    <w:p>
      <w:pPr>
        <w:pStyle w:val="Heading2"/>
      </w:pPr>
      <w:r>
        <w:t xml:space="preserve">2. Literature Review</w:t>
      </w:r>
    </w:p>
    <w:p>
      <w:pPr>
        <w:pStyle w:val="FirstParagraph"/>
      </w:pPr>
      <w:r>
        <w:t xml:space="preserve">The role of a Sales Executive is universally recognized as critical to business success, but its execution varies across regions due to cultural, economic, and political factors. In Brazil, for instance, sales strategies must account for the country’s emphasis on personal relationships (known as</w:t>
      </w:r>
      <w:r>
        <w:t xml:space="preserve"> </w:t>
      </w:r>
      <w:r>
        <w:rPr>
          <w:iCs/>
          <w:i/>
        </w:rPr>
        <w:t xml:space="preserve">relacionamento</w:t>
      </w:r>
      <w:r>
        <w:t xml:space="preserve">) and the influence of informal networks in decision-making processes.</w:t>
      </w:r>
    </w:p>
    <w:p>
      <w:pPr>
        <w:pStyle w:val="BodyText"/>
      </w:pPr>
      <w:r>
        <w:t xml:space="preserve">Rio de Janeiro’s economic landscape further complicates this role. The city is home to a mix of multinational corporations and local SMEs, each requiring tailored sales approaches. For example, while tech startups may rely on digital marketing and data-driven strategies, traditional industries like mining or construction in Rio demand in-person engagement and trust-building.</w:t>
      </w:r>
    </w:p>
    <w:p>
      <w:pPr>
        <w:pStyle w:val="BodyText"/>
      </w:pPr>
      <w:r>
        <w:t xml:space="preserve">Academic studies highlight the importance of cultural intelligence (CI) for Sales Executives operating internationally. In Brazil, CI involves understanding hierarchical business structures, communication styles (e.g., indirectness in negotiations), and the significance of punctuality versus flexibility in meetings. These factors are particularly relevant in Rio de Janeiro, where sales professionals often serve a multicultural clientele.</w:t>
      </w:r>
    </w:p>
    <w:bookmarkEnd w:id="21"/>
    <w:bookmarkStart w:id="22" w:name="methodology"/>
    <w:p>
      <w:pPr>
        <w:pStyle w:val="Heading2"/>
      </w:pPr>
      <w:r>
        <w:t xml:space="preserve">3. Methodology</w:t>
      </w:r>
    </w:p>
    <w:p>
      <w:pPr>
        <w:pStyle w:val="FirstParagraph"/>
      </w:pPr>
      <w:r>
        <w:t xml:space="preserve">This study employs a qualitative research approach, combining secondary data analysis with primary insights from interviews and case studies. Secondary sources include academic journals, industry reports (e.g., from IBAMA or CNI), and government statistics on Rio’s economy.</w:t>
      </w:r>
    </w:p>
    <w:p>
      <w:pPr>
        <w:pStyle w:val="BodyText"/>
      </w:pPr>
      <w:r>
        <w:t xml:space="preserve">Primary data was collected through semi-structured interviews with five experienced Sales Executives operating in Rio de Janeiro across different sectors (e.g., real estate, IT services, and consumer goods). The interviews focused on challenges such as language barriers for non-native professionals, competition from local sales teams, and adapting to Brazil’s regulatory environment.</w:t>
      </w:r>
    </w:p>
    <w:p>
      <w:pPr>
        <w:pStyle w:val="BodyText"/>
      </w:pPr>
      <w:r>
        <w:t xml:space="preserve">Cases were selected based on their relevance to the thesis topic. For example, one case study examines a multinational tech company’s strategy for training Sales Executives in Rio to prioritize relationship-building over aggressive pitching.</w:t>
      </w:r>
    </w:p>
    <w:bookmarkEnd w:id="22"/>
    <w:bookmarkStart w:id="23" w:name="X923f69ae90baa575d9baa0b34eaf9856d6b7c0a"/>
    <w:p>
      <w:pPr>
        <w:pStyle w:val="Heading2"/>
      </w:pPr>
      <w:r>
        <w:t xml:space="preserve">4. Case Study: Challenges and Strategies for Sales Executives in Rio de Janeiro</w:t>
      </w:r>
    </w:p>
    <w:p>
      <w:pPr>
        <w:pStyle w:val="FirstParagraph"/>
      </w:pPr>
      <w:r>
        <w:rPr>
          <w:bCs/>
          <w:b/>
        </w:rPr>
        <w:t xml:space="preserve">4.1 Cultural Nuances</w:t>
      </w:r>
      <w:r>
        <w:br/>
      </w:r>
      <w:r>
        <w:t xml:space="preserve">In Brazil, trust is a cornerstone of business relationships. Sales Executives in Rio must invest time in building rapport before proposing solutions, which contrasts with more transactional approaches in other regions. For instance, one interviewee noted that clients often expect a salesperson to understand their family or personal interests before discussing professional matters.</w:t>
      </w:r>
    </w:p>
    <w:p>
      <w:pPr>
        <w:pStyle w:val="BodyText"/>
      </w:pPr>
      <w:r>
        <w:rPr>
          <w:bCs/>
          <w:b/>
        </w:rPr>
        <w:t xml:space="preserve">4.2 Economic Dynamics</w:t>
      </w:r>
      <w:r>
        <w:br/>
      </w:r>
      <w:r>
        <w:t xml:space="preserve">Rio de Janeiro’s economy is influenced by global trends (e.g., commodity prices) and local factors like infrastructure development (e.g., the 2016 Olympics). Sales Executives must stay informed about these fluctuations to adjust pricing strategies and client targeting. For example, during economic downturns, there is a shift toward cost-effective solutions over premium products.</w:t>
      </w:r>
    </w:p>
    <w:p>
      <w:pPr>
        <w:pStyle w:val="BodyText"/>
      </w:pPr>
      <w:r>
        <w:rPr>
          <w:bCs/>
          <w:b/>
        </w:rPr>
        <w:t xml:space="preserve">4.3 Competition and Market Saturation</w:t>
      </w:r>
      <w:r>
        <w:br/>
      </w:r>
      <w:r>
        <w:t xml:space="preserve">The city’s saturated market requires Sales Executives to differentiate themselves through innovation and personalized service. One strategy highlighted in the interviews was leveraging Brazil’s growing digital economy by integrating virtual sales tools (e.g., AI chatbots) with traditional relationship-building techniques.</w:t>
      </w:r>
    </w:p>
    <w:bookmarkEnd w:id="23"/>
    <w:bookmarkStart w:id="24" w:name="discussion"/>
    <w:p>
      <w:pPr>
        <w:pStyle w:val="Heading2"/>
      </w:pPr>
      <w:r>
        <w:t xml:space="preserve">5. Discussion</w:t>
      </w:r>
    </w:p>
    <w:p>
      <w:pPr>
        <w:pStyle w:val="FirstParagraph"/>
      </w:pPr>
      <w:r>
        <w:t xml:space="preserve">The findings underscore the importance of cultural adaptability for Sales Executives in Rio de Janeiro. While global strategies provide a foundation, local expertise is critical for success. For example, understanding regional dialects (e.g., carioca Portuguese) and social customs (e.g., informal greetings) can significantly enhance client interactions.</w:t>
      </w:r>
    </w:p>
    <w:p>
      <w:pPr>
        <w:pStyle w:val="BodyText"/>
      </w:pPr>
      <w:r>
        <w:t xml:space="preserve">Additionally, the study reveals that Sales Executives in Rio face unique challenges such as navigating Brazil’s complex bureaucracy and managing currency fluctuations. These factors require a blend of resilience, creativity, and technical knowledge to overcome.</w:t>
      </w:r>
    </w:p>
    <w:bookmarkEnd w:id="24"/>
    <w:bookmarkStart w:id="25" w:name="conclusion"/>
    <w:p>
      <w:pPr>
        <w:pStyle w:val="Heading2"/>
      </w:pPr>
      <w:r>
        <w:t xml:space="preserve">6. Conclusion</w:t>
      </w:r>
    </w:p>
    <w:p>
      <w:pPr>
        <w:pStyle w:val="FirstParagraph"/>
      </w:pPr>
      <w:r>
        <w:t xml:space="preserve">This thesis demonstrates that the role of a Sales Executive in Rio de Janeiro is both demanding and rewarding. The city’s unique cultural, economic, and social dynamics necessitate strategies that balance global best practices with local customization. As Brazil continues to evolve as a key player in Latin America’s economy, Sales Executives must remain agile to thrive in this environment.</w:t>
      </w:r>
    </w:p>
    <w:p>
      <w:pPr>
        <w:pStyle w:val="BodyText"/>
      </w:pPr>
      <w:r>
        <w:t xml:space="preserve">Future research could explore the impact of emerging technologies on sales practices in Rio or the role of gender diversity among Sales Executives. Nonetheless, this study contributes to a growing body of knowledge about professional roles in Brazil and highlights the critical importance of adaptability for success as a Sales Executive in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Sales Executive in Brazil, Rio de Janeiro</dc:title>
  <dc:creator/>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