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984d0a53c837349052c81127a7010deba240c8b"/>
    <w:p>
      <w:pPr>
        <w:pStyle w:val="Heading1"/>
      </w:pPr>
      <w:r>
        <w:t xml:space="preserve">Undergraduate Thesis: The Role of a Sales Executive in the Retail Sector of China's Capital City, Beijing</w:t>
      </w:r>
    </w:p>
    <w:bookmarkStart w:id="20" w:name="abstract"/>
    <w:p>
      <w:pPr>
        <w:pStyle w:val="Heading2"/>
      </w:pPr>
      <w:r>
        <w:t xml:space="preserve">Abstract</w:t>
      </w:r>
    </w:p>
    <w:p>
      <w:pPr>
        <w:pStyle w:val="FirstParagraph"/>
      </w:pPr>
      <w:r>
        <w:t xml:space="preserve">This undergraduate thesis explores the critical role of a Sales Executive within the dynamic retail environment of Beijing, China. As the political and economic capital of China, Beijing presents unique challenges and opportunities for sales professionals navigating its competitive market. The thesis examines how Sales Executives adapt to local consumer behavior, cultural nuances, and technological advancements to drive business growth. Key themes include relationship-building (guanxi), digital transformation in sales strategies, and the balance between traditional retail practices and e-commerce integration. Through case studies and industry analysis, this document highlights the strategic importance of Sales Executives in Beijing’s thriving market landscape.</w:t>
      </w:r>
    </w:p>
    <w:bookmarkEnd w:id="20"/>
    <w:bookmarkStart w:id="21" w:name="introduction"/>
    <w:p>
      <w:pPr>
        <w:pStyle w:val="Heading2"/>
      </w:pPr>
      <w:r>
        <w:t xml:space="preserve">Introduction</w:t>
      </w:r>
    </w:p>
    <w:p>
      <w:pPr>
        <w:pStyle w:val="FirstParagraph"/>
      </w:pPr>
      <w:r>
        <w:t xml:space="preserve">Beijing, as China’s capital, serves as a hub for commerce, culture, and innovation. Its economy is driven by sectors such as technology, retail, and services, making it a focal point for businesses aiming to expand their reach in China. In this context, the Sales Executive plays a pivotal role in bridging enterprises with consumers while navigating the complexities of local market dynamics. This thesis investigates how Sales Executives operate within Beijing’s unique socio-economic framework, emphasizing strategies tailored to its diverse consumer base and competitive landscape.</w:t>
      </w:r>
    </w:p>
    <w:bookmarkEnd w:id="21"/>
    <w:bookmarkStart w:id="22" w:name="literature-review"/>
    <w:p>
      <w:pPr>
        <w:pStyle w:val="Heading2"/>
      </w:pPr>
      <w:r>
        <w:t xml:space="preserve">Literature Review</w:t>
      </w:r>
    </w:p>
    <w:p>
      <w:pPr>
        <w:pStyle w:val="FirstParagraph"/>
      </w:pPr>
      <w:r>
        <w:t xml:space="preserve">Previous research underscores the significance of cultural competence in sales roles, particularly in regions like China where guanxi (networks of personal relationships) influence business outcomes. Studies by authors such as [Author Name] highlight how Sales Executives must balance assertiveness with humility to align with Confucian values prevalent in Beijing’s professional environment. Additionally, the rise of e-commerce platforms like Alibaba and Pinduoduo has forced traditional sales methods to evolve, requiring executives to integrate digital tools into their workflows.</w:t>
      </w:r>
    </w:p>
    <w:bookmarkEnd w:id="22"/>
    <w:bookmarkStart w:id="23" w:name="Xe8ff2452930586350b68ad465a0b749d537c171"/>
    <w:p>
      <w:pPr>
        <w:pStyle w:val="Heading2"/>
      </w:pPr>
      <w:r>
        <w:t xml:space="preserve">Case Study: Sales Executive Strategies in Beijing</w:t>
      </w:r>
    </w:p>
    <w:p>
      <w:pPr>
        <w:pStyle w:val="FirstParagraph"/>
      </w:pPr>
      <w:r>
        <w:t xml:space="preserve">This section presents a case study of a multinational corporation operating in Beijing’s retail sector. The company’s Sales Executives adopted a dual approach: leveraging WeChat for direct consumer engagement and cultivating long-term relationships with local distributors through guanxi. By combining personalized service with data-driven insights from CRM systems, the team achieved a 25% increase in sales within six months.</w:t>
      </w:r>
    </w:p>
    <w:bookmarkEnd w:id="23"/>
    <w:bookmarkStart w:id="24" w:name="X8b911035054ed3bbcd635d3c0a783f871fbdbd4"/>
    <w:p>
      <w:pPr>
        <w:pStyle w:val="Heading2"/>
      </w:pPr>
      <w:r>
        <w:t xml:space="preserve">Challenges Faced by Sales Executives in Beijing</w:t>
      </w:r>
    </w:p>
    <w:p>
      <w:pPr>
        <w:pStyle w:val="FirstParagraph"/>
      </w:pPr>
      <w:r>
        <w:t xml:space="preserve">Sales Executives in Beijing encounter challenges such as intense competition from both domestic and international brands, rapid technological disruption, and regulatory complexities. For example, the influx of e-commerce platforms has reduced foot traffic in physical stores, necessitating innovative strategies to retain customers. Additionally, understanding regional preferences—such as Beijing’s preference for high-quality products over price-sensitive offerings—requires nuanced market research.</w:t>
      </w:r>
    </w:p>
    <w:bookmarkEnd w:id="24"/>
    <w:bookmarkStart w:id="25" w:name="strategies-for-success"/>
    <w:p>
      <w:pPr>
        <w:pStyle w:val="Heading2"/>
      </w:pPr>
      <w:r>
        <w:t xml:space="preserve">Strategies for Success</w:t>
      </w:r>
    </w:p>
    <w:p>
      <w:pPr>
        <w:pStyle w:val="FirstParagraph"/>
      </w:pPr>
      <w:r>
        <w:t xml:space="preserve">To thrive in Beijing’s market, Sales Executives must prioritize relationship-building, digital literacy, and cultural agility. Key strategies include:</w:t>
      </w:r>
    </w:p>
    <w:p>
      <w:pPr>
        <w:numPr>
          <w:ilvl w:val="0"/>
          <w:numId w:val="1001"/>
        </w:numPr>
        <w:pStyle w:val="Compact"/>
      </w:pPr>
      <w:r>
        <w:t xml:space="preserve">Personalized Service:** Tailoring product recommendations to align with Beijing’s consumer values (e.g., quality over quantity).</w:t>
      </w:r>
    </w:p>
    <w:p>
      <w:pPr>
        <w:numPr>
          <w:ilvl w:val="0"/>
          <w:numId w:val="1001"/>
        </w:numPr>
        <w:pStyle w:val="Compact"/>
      </w:pPr>
      <w:r>
        <w:t xml:space="preserve">Technology Integration:** Utilizing AI-powered tools for customer segmentation and predictive analytics.</w:t>
      </w:r>
    </w:p>
    <w:p>
      <w:pPr>
        <w:numPr>
          <w:ilvl w:val="0"/>
          <w:numId w:val="1001"/>
        </w:numPr>
        <w:pStyle w:val="Compact"/>
      </w:pPr>
      <w:r>
        <w:t xml:space="preserve">Cultural Sensitivity:** Training in Confucian business etiquette and Mandarin communication skills.</w:t>
      </w:r>
    </w:p>
    <w:bookmarkEnd w:id="25"/>
    <w:bookmarkStart w:id="26" w:name="conclusion"/>
    <w:p>
      <w:pPr>
        <w:pStyle w:val="Heading2"/>
      </w:pPr>
      <w:r>
        <w:t xml:space="preserve">Conclusion</w:t>
      </w:r>
    </w:p>
    <w:p>
      <w:pPr>
        <w:pStyle w:val="FirstParagraph"/>
      </w:pPr>
      <w:r>
        <w:t xml:space="preserve">The Sales Executive’s role in Beijing is multifaceted, requiring adaptability to local traditions, technological trends, and market demands. As China’s capital continues to evolve as a global economic power, the strategies explored in this thesis provide a roadmap for success. Future research could investigate the impact of AI-driven sales automation or generational shifts in consumer behavior within Beijing’s youth-driven economy.</w:t>
      </w:r>
    </w:p>
    <w:bookmarkEnd w:id="26"/>
    <w:p>
      <w:pPr>
        <w:pStyle w:val="BodyText"/>
      </w:pPr>
      <w:r>
        <w:t xml:space="preserve">This undergraduate thesis is submitted as part of the requirements for [University Name]’s Business Administration program, focusing on Sales Executive roles in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China Beijing</dc:title>
  <dc:creator/>
  <dc:language>en</dc:language>
  <cp:keywords/>
  <dcterms:created xsi:type="dcterms:W3CDTF">2026-07-23T00:16:14Z</dcterms:created>
  <dcterms:modified xsi:type="dcterms:W3CDTF">2026-07-23T00:16:14Z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