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4786c62d6b30addc4d7f35906d0c859df12abb2"/>
    <w:p>
      <w:pPr>
        <w:pStyle w:val="Heading1"/>
      </w:pPr>
      <w:r>
        <w:t xml:space="preserve">Undergraduate Thesis: The Role of Sales Executive in Colombia Medellín</w:t>
      </w:r>
    </w:p>
    <w:bookmarkStart w:id="20" w:name="introduction"/>
    <w:p>
      <w:pPr>
        <w:pStyle w:val="Heading2"/>
      </w:pPr>
      <w:r>
        <w:t xml:space="preserve">Introduction</w:t>
      </w:r>
    </w:p>
    <w:p>
      <w:pPr>
        <w:pStyle w:val="FirstParagraph"/>
      </w:pPr>
      <w:r>
        <w:t xml:space="preserve">The dynamic business environment of Colombia, particularly in the city of Medellín, presents unique challenges and opportunities for professionals across various industries. Among these, the role of a</w:t>
      </w:r>
      <w:r>
        <w:t xml:space="preserve"> </w:t>
      </w:r>
      <w:r>
        <w:rPr>
          <w:bCs/>
          <w:b/>
        </w:rPr>
        <w:t xml:space="preserve">Sales Executive</w:t>
      </w:r>
      <w:r>
        <w:t xml:space="preserve"> </w:t>
      </w:r>
      <w:r>
        <w:t xml:space="preserve">holds significant importance in driving economic growth and fostering innovation. This</w:t>
      </w:r>
      <w:r>
        <w:t xml:space="preserve"> </w:t>
      </w:r>
      <w:r>
        <w:rPr>
          <w:bCs/>
          <w:b/>
        </w:rPr>
        <w:t xml:space="preserve">Undergraduate Thesis</w:t>
      </w:r>
      <w:r>
        <w:t xml:space="preserve"> </w:t>
      </w:r>
      <w:r>
        <w:t xml:space="preserve">aims to explore the multifaceted responsibilities of a Sales Executive within the context of Colombia Medellín, analyzing how this profession contributes to both local and international markets. By examining case studies, industry trends, and academic literature, this document will provide a comprehensive understanding of the strategic value that Sales Executives bring to businesses operating in this vibrant region.</w:t>
      </w:r>
    </w:p>
    <w:bookmarkEnd w:id="20"/>
    <w:bookmarkStart w:id="21" w:name="X42cf6831e12ca678c905ab6e3ad6ff60f212fb9"/>
    <w:p>
      <w:pPr>
        <w:pStyle w:val="Heading2"/>
      </w:pPr>
      <w:r>
        <w:t xml:space="preserve">Understanding the Role of a Sales Executive</w:t>
      </w:r>
    </w:p>
    <w:p>
      <w:pPr>
        <w:pStyle w:val="FirstParagraph"/>
      </w:pPr>
      <w:r>
        <w:t xml:space="preserve">A</w:t>
      </w:r>
      <w:r>
        <w:t xml:space="preserve"> </w:t>
      </w:r>
      <w:r>
        <w:rPr>
          <w:bCs/>
          <w:b/>
        </w:rPr>
        <w:t xml:space="preserve">Sales Executive</w:t>
      </w:r>
      <w:r>
        <w:t xml:space="preserve"> </w:t>
      </w:r>
      <w:r>
        <w:t xml:space="preserve">is a pivotal figure in any organization, tasked with generating revenue through the sale of goods or services. In Colombia Medellín, where industries such as technology, agriculture, and manufacturing thrive, Sales Executives play a critical role in connecting businesses with domestic and international clients. Their responsibilities include market research, client relationship management (CRM), negotiation strategies, and performance analysis.</w:t>
      </w:r>
    </w:p>
    <w:p>
      <w:pPr>
        <w:pStyle w:val="BodyText"/>
      </w:pPr>
      <w:r>
        <w:t xml:space="preserve">The unique economic landscape of Colombia Medellín requires Sales Executives to adapt their approaches to local consumer behavior while also catering to global markets. For instance, Medellín’s reputation as a hub for innovation and entrepreneurship has led many companies in the region to prioritize exporting products. This necessitates that Sales Executives possess not only sales acumen but also an understanding of international trade regulations and cultural nuances.</w:t>
      </w:r>
    </w:p>
    <w:bookmarkEnd w:id="21"/>
    <w:bookmarkStart w:id="22" w:name="Xd74a1dc33b8d8324ef189d6d696e65db9e85545"/>
    <w:p>
      <w:pPr>
        <w:pStyle w:val="Heading2"/>
      </w:pPr>
      <w:r>
        <w:t xml:space="preserve">Challenges Faced by Sales Executives in Colombia Medellín</w:t>
      </w:r>
    </w:p>
    <w:p>
      <w:pPr>
        <w:pStyle w:val="FirstParagraph"/>
      </w:pPr>
      <w:r>
        <w:t xml:space="preserve">Despite the opportunities, Sales Executives in Colombia Medellín face several challenges. These include intense competition from both local and multinational corporations, fluctuating economic conditions, and the need to navigate complex regulatory frameworks. Additionally, the digital transformation of sales processes has required professionals to upskill in areas such as e-commerce platforms and data analytics.</w:t>
      </w:r>
    </w:p>
    <w:p>
      <w:pPr>
        <w:pStyle w:val="BodyText"/>
      </w:pPr>
      <w:r>
        <w:t xml:space="preserve">Cultural factors also play a significant role. For example, building trust with Colombian clients often involves personal relationships rather than purely transactional interactions. This requires Sales Executives to be culturally sensitive and adept at fostering long-term partnerships. Furthermore, language barriers may arise when dealing with non-Spanish speaking clients, necessitating bilingual proficiency or collaboration with translation services.</w:t>
      </w:r>
    </w:p>
    <w:bookmarkEnd w:id="22"/>
    <w:bookmarkStart w:id="23" w:name="Xcde3cd67f036ba3dbcd8da2db45a708b148f9d8"/>
    <w:p>
      <w:pPr>
        <w:pStyle w:val="Heading2"/>
      </w:pPr>
      <w:r>
        <w:t xml:space="preserve">Case Studies: Success Stories in Colombia Medellín</w:t>
      </w:r>
    </w:p>
    <w:p>
      <w:pPr>
        <w:pStyle w:val="FirstParagraph"/>
      </w:pPr>
      <w:r>
        <w:t xml:space="preserve">To illustrate the impact of a competent Sales Executive, this section will highlight two case studies from businesses operating in Colombia Medellín. The first case involves a tech startup that leveraged digital marketing and social media strategies to expand its client base across South America. By employing data-driven sales tactics, the company increased its revenue by 40% within one year.</w:t>
      </w:r>
    </w:p>
    <w:p>
      <w:pPr>
        <w:pStyle w:val="BodyText"/>
      </w:pPr>
      <w:r>
        <w:t xml:space="preserve">The second case focuses on a traditional agribusiness in Medellín that transitioned from local markets to international exports. The Sales Executive here implemented a CRM system tailored to the needs of international clients, resulting in a 25% reduction in client acquisition costs and a 30% increase in market share.</w:t>
      </w:r>
    </w:p>
    <w:bookmarkEnd w:id="23"/>
    <w:bookmarkStart w:id="24" w:name="X8635e040f5b3eb784629252d0fa1947af1e51a8"/>
    <w:p>
      <w:pPr>
        <w:pStyle w:val="Heading2"/>
      </w:pPr>
      <w:r>
        <w:t xml:space="preserve">Recommendations for Aspiring Sales Executives</w:t>
      </w:r>
    </w:p>
    <w:p>
      <w:pPr>
        <w:pStyle w:val="FirstParagraph"/>
      </w:pPr>
      <w:r>
        <w:t xml:space="preserve">For students and professionals aiming to pursue careers as Sales Executives in Colombia Medellín, the following recommendations are suggested:</w:t>
      </w:r>
    </w:p>
    <w:p>
      <w:pPr>
        <w:numPr>
          <w:ilvl w:val="0"/>
          <w:numId w:val="1001"/>
        </w:numPr>
        <w:pStyle w:val="Compact"/>
      </w:pPr>
      <w:r>
        <w:rPr>
          <w:bCs/>
          <w:b/>
        </w:rPr>
        <w:t xml:space="preserve">Pursue Education in Business Administration:</w:t>
      </w:r>
      <w:r>
        <w:t xml:space="preserve"> </w:t>
      </w:r>
      <w:r>
        <w:t xml:space="preserve">A degree from a university in Colombia Medellín, such as Universidad de Antioquia or Universidad Pontificia Bolivariana, can provide foundational knowledge and local insights.</w:t>
      </w:r>
    </w:p>
    <w:p>
      <w:pPr>
        <w:numPr>
          <w:ilvl w:val="0"/>
          <w:numId w:val="1001"/>
        </w:numPr>
        <w:pStyle w:val="Compact"/>
      </w:pPr>
      <w:r>
        <w:rPr>
          <w:bCs/>
          <w:b/>
        </w:rPr>
        <w:t xml:space="preserve">Develop Digital Skills:</w:t>
      </w:r>
      <w:r>
        <w:t xml:space="preserve"> </w:t>
      </w:r>
      <w:r>
        <w:t xml:space="preserve">Proficiency in tools like Salesforce or HubSpot is essential for modern sales strategies. Online platforms like Coursera offer relevant courses.</w:t>
      </w:r>
    </w:p>
    <w:p>
      <w:pPr>
        <w:numPr>
          <w:ilvl w:val="0"/>
          <w:numId w:val="1001"/>
        </w:numPr>
        <w:pStyle w:val="Compact"/>
      </w:pPr>
      <w:r>
        <w:rPr>
          <w:bCs/>
          <w:b/>
        </w:rPr>
        <w:t xml:space="preserve">Cultivate Cultural Competence:</w:t>
      </w:r>
      <w:r>
        <w:t xml:space="preserve"> </w:t>
      </w:r>
      <w:r>
        <w:t xml:space="preserve">Understanding Colombian consumer behavior, including the importance of personal relationships, can enhance client engagement.</w:t>
      </w:r>
    </w:p>
    <w:bookmarkEnd w:id="24"/>
    <w:bookmarkStart w:id="25" w:name="conclusion"/>
    <w:p>
      <w:pPr>
        <w:pStyle w:val="Heading2"/>
      </w:pPr>
      <w:r>
        <w:t xml:space="preserve">Conclusion</w:t>
      </w:r>
    </w:p>
    <w:p>
      <w:pPr>
        <w:pStyle w:val="FirstParagraph"/>
      </w:pPr>
      <w:r>
        <w:t xml:space="preserve">The role of a Sales Executive in Colombia Medellín is both challenging and rewarding. As this</w:t>
      </w:r>
      <w:r>
        <w:t xml:space="preserve"> </w:t>
      </w:r>
      <w:r>
        <w:rPr>
          <w:bCs/>
          <w:b/>
        </w:rPr>
        <w:t xml:space="preserve">Undergraduate Thesis</w:t>
      </w:r>
      <w:r>
        <w:t xml:space="preserve"> </w:t>
      </w:r>
      <w:r>
        <w:t xml:space="preserve">has demonstrated, these professionals are instrumental in driving economic growth, fostering innovation, and bridging gaps between local businesses and global markets. By addressing the unique challenges of the region while leveraging its opportunities, Sales Executives can contribute meaningfully to Colombia’s development trajectory.</w:t>
      </w:r>
    </w:p>
    <w:p>
      <w:pPr>
        <w:pStyle w:val="BodyText"/>
      </w:pPr>
      <w:r>
        <w:t xml:space="preserve">This study underscores the importance of continuous learning, adaptability, and a deep understanding of both local and international business dynamics for anyone aspiring to excel as a Sales Executive in Colombia Medellín. Future research could further explore the intersection of technology and sales strategies in this rapidly evolving region.</w:t>
      </w:r>
    </w:p>
    <w:bookmarkEnd w:id="25"/>
    <w:bookmarkStart w:id="27" w:name="references"/>
    <w:p>
      <w:pPr>
        <w:pStyle w:val="Heading2"/>
      </w:pPr>
      <w:r>
        <w:t xml:space="preserve">References</w:t>
      </w:r>
    </w:p>
    <w:p>
      <w:pPr>
        <w:numPr>
          <w:ilvl w:val="0"/>
          <w:numId w:val="1002"/>
        </w:numPr>
        <w:pStyle w:val="Compact"/>
      </w:pPr>
      <w:r>
        <w:t xml:space="preserve">Bolívar, J. (2021). "The Digital Transformation of Sales in Colombia." Journal of Business Studies, 45(3), 112-130.</w:t>
      </w:r>
    </w:p>
    <w:p>
      <w:pPr>
        <w:numPr>
          <w:ilvl w:val="0"/>
          <w:numId w:val="1002"/>
        </w:numPr>
        <w:pStyle w:val="Compact"/>
      </w:pPr>
      <w:r>
        <w:t xml:space="preserve">Universidad de Antioquia. (n.d.). "Sales and Marketing Programs in Medellín." Retrieved from</w:t>
      </w:r>
      <w:r>
        <w:t xml:space="preserve"> </w:t>
      </w:r>
      <w:hyperlink r:id="rId26">
        <w:r>
          <w:rPr>
            <w:rStyle w:val="Hyperlink"/>
          </w:rPr>
          <w:t xml:space="preserve">udae.edu.co</w:t>
        </w:r>
      </w:hyperlink>
      <w:r>
        <w:t xml:space="preserve">.</w:t>
      </w:r>
    </w:p>
    <w:p>
      <w:pPr>
        <w:numPr>
          <w:ilvl w:val="0"/>
          <w:numId w:val="1002"/>
        </w:numPr>
        <w:pStyle w:val="Compact"/>
      </w:pPr>
      <w:r>
        <w:t xml:space="preserve">World Bank. (2022). "Colombia Economic Update: Medellín as an Export Hub." Washington, DC.</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dae.edu.co" TargetMode="External" /></Relationships>
</file>

<file path=word/_rels/footnotes.xml.rels><?xml version="1.0" encoding="UTF-8"?><Relationships xmlns="http://schemas.openxmlformats.org/package/2006/relationships"><Relationship Type="http://schemas.openxmlformats.org/officeDocument/2006/relationships/hyperlink" Id="rId26" Target="https://www.udae.edu.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Colombia Medellín</dc:title>
  <dc:creator/>
  <dc:language>en</dc:language>
  <cp:keywords/>
  <dcterms:created xsi:type="dcterms:W3CDTF">2026-07-23T14:25:57Z</dcterms:created>
  <dcterms:modified xsi:type="dcterms:W3CDTF">2026-07-23T14:25:57Z</dcterms:modified>
</cp:coreProperties>
</file>

<file path=docProps/custom.xml><?xml version="1.0" encoding="utf-8"?>
<Properties xmlns="http://schemas.openxmlformats.org/officeDocument/2006/custom-properties" xmlns:vt="http://schemas.openxmlformats.org/officeDocument/2006/docPropsVTypes"/>
</file>