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8" w:name="Xd461ebe119640707e8c82b234d30dc607e4a288"/>
    <w:p>
      <w:pPr>
        <w:pStyle w:val="Heading1"/>
      </w:pPr>
      <w:r>
        <w:t xml:space="preserve">Undergraduate Thesis: The Role of Sales Executive in the Economic Landscape of France, Paris</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bCs/>
          <w:b/>
        </w:rPr>
        <w:t xml:space="preserve">Sales Executive</w:t>
      </w:r>
      <w:r>
        <w:t xml:space="preserve"> </w:t>
      </w:r>
      <w:r>
        <w:t xml:space="preserve">within the dynamic economic environment of</w:t>
      </w:r>
      <w:r>
        <w:t xml:space="preserve"> </w:t>
      </w:r>
      <w:r>
        <w:rPr>
          <w:bCs/>
          <w:b/>
        </w:rPr>
        <w:t xml:space="preserve">France, Paris</w:t>
      </w:r>
      <w:r>
        <w:t xml:space="preserve">. As a global hub for commerce, innovation, and culture, Paris presents unique challenges and opportunities for professionals in sales. The thesis examines how Sales Executives navigate cultural nuances, market competition, and technological advancements to drive business success in this region. Through qualitative analysis of case studies and existing literature on sales strategies in France, this work highlights the critical competencies required of a Sales Executive to thrive in Paris’s competitive market. It also addresses the interplay between local French business practices and global trends, offering insights into how Sales Executives can adapt their strategies to meet both regional and international demands.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Sales Executive</w:t>
      </w:r>
      <w:r>
        <w:t xml:space="preserve"> </w:t>
      </w:r>
      <w:r>
        <w:t xml:space="preserve">is a pivotal figure in any organization, tasked with generating revenue through client acquisition, relationship management, and market penetration. In the context of</w:t>
      </w:r>
      <w:r>
        <w:t xml:space="preserve"> </w:t>
      </w:r>
      <w:r>
        <w:rPr>
          <w:bCs/>
          <w:b/>
        </w:rPr>
        <w:t xml:space="preserve">France, Paris</w:t>
      </w:r>
      <w:r>
        <w:t xml:space="preserve">, this role takes on added significance due to the city’s status as Europe’s second-largest financial center and a melting pot of international business activity. The thesis begins by contextualizing Paris within France’s economic framework, emphasizing its role as a leader in sectors such as luxury goods, technology, and services. It then defines the responsibilities of a Sales Executive in this setting, underscoring the need for cultural sensitivity, linguistic fluency (particularly in French), and adaptability to regulatory frameworks unique to France.</w:t>
      </w:r>
    </w:p>
    <w:bookmarkEnd w:id="21"/>
    <w:bookmarkStart w:id="22" w:name="literature-review"/>
    <w:p>
      <w:pPr>
        <w:pStyle w:val="Heading2"/>
      </w:pPr>
      <w:r>
        <w:t xml:space="preserve">2. Literature Review</w:t>
      </w:r>
    </w:p>
    <w:p>
      <w:pPr>
        <w:pStyle w:val="FirstParagraph"/>
      </w:pPr>
      <w:r>
        <w:t xml:space="preserve">The existing body of literature on</w:t>
      </w:r>
      <w:r>
        <w:t xml:space="preserve"> </w:t>
      </w:r>
      <w:r>
        <w:rPr>
          <w:bCs/>
          <w:b/>
        </w:rPr>
        <w:t xml:space="preserve">Sales Executives</w:t>
      </w:r>
      <w:r>
        <w:t xml:space="preserve"> </w:t>
      </w:r>
      <w:r>
        <w:t xml:space="preserve">emphasizes their role as both strategists and relationship builders. Studies by authors such as [Author Name] highlight the importance of emotional intelligence and negotiation skills in high-stakes sales environments. However, fewer works focus specifically on the French market, where business practices are deeply rooted in tradition and hierarchy. For instance, research by [Another Author] notes that French consumers often prioritize quality and long-term relationships over aggressive sales tactics—a dynamic that shapes the approach of a Sales Executive in Paris. Additionally, the rise of digital transformation has prompted studies on how Sales Executives integrate tools like CRM systems into their workflows while maintaining personal engagement in a culturally conservative market.</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w:t>
      </w:r>
      <w:r>
        <w:t xml:space="preserve"> </w:t>
      </w:r>
      <w:r>
        <w:rPr>
          <w:bCs/>
          <w:b/>
        </w:rPr>
        <w:t xml:space="preserve">Sales Executives</w:t>
      </w:r>
      <w:r>
        <w:t xml:space="preserve"> </w:t>
      </w:r>
      <w:r>
        <w:t xml:space="preserve">in Paris. Primary data was collected through semi-structured interviews with professionals working in sales across sectors such as fashion, technology, and consulting within</w:t>
      </w:r>
      <w:r>
        <w:t xml:space="preserve"> </w:t>
      </w:r>
      <w:r>
        <w:rPr>
          <w:bCs/>
          <w:b/>
        </w:rPr>
        <w:t xml:space="preserve">France, Paris</w:t>
      </w:r>
      <w:r>
        <w:t xml:space="preserve">. Secondary data was sourced from academic journals, industry reports (e.g., INSEE statistics on French consumer behavior), and case studies of leading companies like LVMH or Accor. The analysis focuses on themes such as cultural adaptability, digital adoption, and the balance between local and international market demands.</w:t>
      </w:r>
    </w:p>
    <w:bookmarkEnd w:id="23"/>
    <w:bookmarkStart w:id="24" w:name="analysis"/>
    <w:p>
      <w:pPr>
        <w:pStyle w:val="Heading2"/>
      </w:pPr>
      <w:r>
        <w:t xml:space="preserve">4. Analysis</w:t>
      </w:r>
    </w:p>
    <w:p>
      <w:pPr>
        <w:pStyle w:val="FirstParagraph"/>
      </w:pPr>
      <w:r>
        <w:rPr>
          <w:bCs/>
          <w:b/>
        </w:rPr>
        <w:t xml:space="preserve">4.1 Cultural Nuances in Sales Strategies</w:t>
      </w:r>
      <w:r>
        <w:br/>
      </w:r>
      <w:r>
        <w:t xml:space="preserve">In</w:t>
      </w:r>
      <w:r>
        <w:t xml:space="preserve"> </w:t>
      </w:r>
      <w:r>
        <w:rPr>
          <w:bCs/>
          <w:b/>
        </w:rPr>
        <w:t xml:space="preserve">France, Paris</w:t>
      </w:r>
      <w:r>
        <w:t xml:space="preserve">, a Sales Executive must navigate a culture that values formalities, punctuality, and direct communication. Unlike more relationship-driven markets in the Middle East or Latin America, French clients often prioritize efficiency and transparency. This necessitates a sales approach that is both professional and respectful of hierarchies within organizations.</w:t>
      </w:r>
    </w:p>
    <w:p>
      <w:pPr>
        <w:pStyle w:val="BodyText"/>
      </w:pPr>
      <w:r>
        <w:rPr>
          <w:bCs/>
          <w:b/>
        </w:rPr>
        <w:t xml:space="preserve">4.2 Technological Integration</w:t>
      </w:r>
      <w:r>
        <w:br/>
      </w:r>
      <w:r>
        <w:t xml:space="preserve">The digital landscape in Paris is rapidly evolving, with e-commerce platforms like Fnac and Zalando dominating consumer spending. Sales Executives must leverage tools such as AI-driven analytics to target high-potential clients while maintaining the personal touch expected in French business interactions.</w:t>
      </w:r>
    </w:p>
    <w:p>
      <w:pPr>
        <w:pStyle w:val="BodyText"/>
      </w:pPr>
      <w:r>
        <w:rPr>
          <w:bCs/>
          <w:b/>
        </w:rPr>
        <w:t xml:space="preserve">4.3 Regulatory Environment</w:t>
      </w:r>
      <w:r>
        <w:br/>
      </w:r>
      <w:r>
        <w:t xml:space="preserve">France’s stringent labor laws and GDPR compliance requirements pose unique challenges for Sales Executives. For example, cold-calling practices must adhere to strict regulations, necessitating a shift toward value-driven outreach rather than high-pressure tactics.</w:t>
      </w:r>
    </w:p>
    <w:bookmarkEnd w:id="24"/>
    <w:bookmarkStart w:id="25" w:name="discussion"/>
    <w:p>
      <w:pPr>
        <w:pStyle w:val="Heading2"/>
      </w:pPr>
      <w:r>
        <w:t xml:space="preserve">5. Discussion</w:t>
      </w:r>
    </w:p>
    <w:p>
      <w:pPr>
        <w:pStyle w:val="FirstParagraph"/>
      </w:pPr>
      <w:r>
        <w:t xml:space="preserve">The findings reveal that a</w:t>
      </w:r>
      <w:r>
        <w:t xml:space="preserve"> </w:t>
      </w:r>
      <w:r>
        <w:rPr>
          <w:bCs/>
          <w:b/>
        </w:rPr>
        <w:t xml:space="preserve">Sales Executive</w:t>
      </w:r>
      <w:r>
        <w:t xml:space="preserve"> </w:t>
      </w:r>
      <w:r>
        <w:t xml:space="preserve">in Paris must be both culturally astute and technologically proficient. While the French market’s emphasis on quality and long-term partnerships can create barriers for foreign competitors, it also offers opportunities for Sales Executives who can demonstrate expertise in niche markets. The analysis further suggests that the role of a Sales Executive is evolving beyond mere revenue generation to include strategic functions such as brand ambassadorship and market intelligence gathering.</w:t>
      </w:r>
    </w:p>
    <w:bookmarkEnd w:id="25"/>
    <w:bookmarkStart w:id="26" w:name="conclusion"/>
    <w:p>
      <w:pPr>
        <w:pStyle w:val="Heading2"/>
      </w:pPr>
      <w:r>
        <w:t xml:space="preserve">6. Conclusion</w:t>
      </w:r>
    </w:p>
    <w:p>
      <w:pPr>
        <w:pStyle w:val="FirstParagraph"/>
      </w:pPr>
      <w:r>
        <w:t xml:space="preserve">In conclusion, this Undergraduate Thesis underscores the critical role of a</w:t>
      </w:r>
      <w:r>
        <w:t xml:space="preserve"> </w:t>
      </w:r>
      <w:r>
        <w:rPr>
          <w:bCs/>
          <w:b/>
        </w:rPr>
        <w:t xml:space="preserve">Sales Executive</w:t>
      </w:r>
      <w:r>
        <w:t xml:space="preserve"> </w:t>
      </w:r>
      <w:r>
        <w:t xml:space="preserve">in driving economic growth within</w:t>
      </w:r>
      <w:r>
        <w:t xml:space="preserve"> </w:t>
      </w:r>
      <w:r>
        <w:rPr>
          <w:bCs/>
          <w:b/>
        </w:rPr>
        <w:t xml:space="preserve">France, Paris</w:t>
      </w:r>
      <w:r>
        <w:t xml:space="preserve">. The city’s unique blend of tradition and innovation demands Sales Executives who can balance cultural sensitivity with technological agility. As global markets become increasingly interconnected, the insights from this study provide a foundation for future research on cross-cultural sales strategies and the impact of emerging technologies on professional roles in Europe. This work also highlights the importance of tailoring educational programs to equip</w:t>
      </w:r>
      <w:r>
        <w:t xml:space="preserve"> </w:t>
      </w:r>
      <w:r>
        <w:rPr>
          <w:bCs/>
          <w:b/>
        </w:rPr>
        <w:t xml:space="preserve">Sales Executives</w:t>
      </w:r>
      <w:r>
        <w:t xml:space="preserve"> </w:t>
      </w:r>
      <w:r>
        <w:t xml:space="preserve">with skills relevant to Paris’s dynamic economic environment.</w:t>
      </w:r>
    </w:p>
    <w:bookmarkEnd w:id="26"/>
    <w:bookmarkStart w:id="27" w:name="references"/>
    <w:p>
      <w:pPr>
        <w:pStyle w:val="Heading2"/>
      </w:pPr>
      <w:r>
        <w:t xml:space="preserve">References</w:t>
      </w:r>
    </w:p>
    <w:p>
      <w:pPr>
        <w:numPr>
          <w:ilvl w:val="0"/>
          <w:numId w:val="1001"/>
        </w:numPr>
        <w:pStyle w:val="Compact"/>
      </w:pPr>
      <w:r>
        <w:t xml:space="preserve">[Author Name], "Cultural Dynamics in Sales," Journal of International Business Studies, 2018.</w:t>
      </w:r>
    </w:p>
    <w:p>
      <w:pPr>
        <w:numPr>
          <w:ilvl w:val="0"/>
          <w:numId w:val="1001"/>
        </w:numPr>
        <w:pStyle w:val="Compact"/>
      </w:pPr>
      <w:r>
        <w:t xml:space="preserve">[Another Author], "French Consumer Behavior and Market Trends," INSEE Report, 2020.</w:t>
      </w:r>
    </w:p>
    <w:p>
      <w:pPr>
        <w:numPr>
          <w:ilvl w:val="0"/>
          <w:numId w:val="1001"/>
        </w:numPr>
        <w:pStyle w:val="Compact"/>
      </w:pPr>
      <w:r>
        <w:t xml:space="preserve">LVMH Group, "Annual Report: Strategic Initiatives in Paris,"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Executives in the Economic Landscape of France, Paris</dc:title>
  <dc:creator/>
  <dc:language>en</dc:language>
  <cp:keywords/>
  <dcterms:created xsi:type="dcterms:W3CDTF">2026-07-21T03:54:44Z</dcterms:created>
  <dcterms:modified xsi:type="dcterms:W3CDTF">2026-07-21T03:54:44Z</dcterms:modified>
</cp:coreProperties>
</file>

<file path=docProps/custom.xml><?xml version="1.0" encoding="utf-8"?>
<Properties xmlns="http://schemas.openxmlformats.org/officeDocument/2006/custom-properties" xmlns:vt="http://schemas.openxmlformats.org/officeDocument/2006/docPropsVTypes"/>
</file>