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Germany's</w:t>
      </w:r>
      <w:r>
        <w:t xml:space="preserve"> </w:t>
      </w:r>
      <w:r>
        <w:t xml:space="preserve">Munich</w:t>
      </w:r>
      <w:r>
        <w:t xml:space="preserve"> </w:t>
      </w:r>
      <w:r>
        <w:t xml:space="preserve">Area</w:t>
      </w:r>
    </w:p>
    <w:p>
      <w:pPr>
        <w:pStyle w:val="FirstParagraph"/>
      </w:pPr>
      <w:r>
        <w:t xml:space="preserve">```html</w:t>
      </w:r>
    </w:p>
    <w:bookmarkStart w:id="27" w:name="X1a02d890fd6acf9992c9ad21b0ad148165d426c"/>
    <w:p>
      <w:pPr>
        <w:pStyle w:val="Heading1"/>
      </w:pPr>
      <w:r>
        <w:t xml:space="preserve">Undergraduate Thesis: The Role and Challenges of a Sales Executive in Germany's Munich Area</w:t>
      </w:r>
    </w:p>
    <w:p>
      <w:pPr>
        <w:pStyle w:val="FirstParagraph"/>
      </w:pPr>
      <w:r>
        <w:rPr>
          <w:bCs/>
          <w:b/>
        </w:rPr>
        <w:t xml:space="preserve">Abstract:</w:t>
      </w:r>
      <w:r>
        <w:br/>
      </w:r>
      <w:r>
        <w:t xml:space="preserve">This Undergraduate Thesis explores the critical role of a Sales Executive within the dynamic business landscape of Germany’s Munich area. Focusing on the unique cultural, economic, and professional demands of Munich as a hub for innovation and industry, this document analyzes how Sales Executives navigate challenges such as high client expectations, competitive markets, and cross-cultural interactions. Through contextual analysis and case studies specific to Germany Munich’s environment, the thesis highlights strategies for success in this role. The findings emphasize the importance of adapting to German business practices while leveraging Munich’s strengths as a global commercial center.</w:t>
      </w:r>
    </w:p>
    <w:bookmarkStart w:id="20" w:name="introduction"/>
    <w:p>
      <w:pPr>
        <w:pStyle w:val="Heading2"/>
      </w:pPr>
      <w:r>
        <w:t xml:space="preserve">1. Introduction</w:t>
      </w:r>
    </w:p>
    <w:p>
      <w:pPr>
        <w:pStyle w:val="FirstParagraph"/>
      </w:pPr>
      <w:r>
        <w:t xml:space="preserve">The role of a Sales Executive is pivotal in driving organizational growth, particularly in regions like Germany’s Munich area, renowned for its robust economy and innovation-driven industries. As an undergraduate thesis, this document aims to dissect the responsibilities and challenges faced by Sales Executives operating within the German context, with a specific focus on Munich. The city’s reputation as a leader in technology (hosting companies like Siemens and BMW) and its highly skilled workforce create both opportunities and obstacles for sales professionals. This thesis will examine how Sales Executives must balance efficiency, relationship-building, and adaptability to thrive in Munich’s competitive environment.</w:t>
      </w:r>
    </w:p>
    <w:bookmarkEnd w:id="20"/>
    <w:bookmarkStart w:id="21" w:name="X25593438e8d07b929ec6aa1293f78ca20292f47"/>
    <w:p>
      <w:pPr>
        <w:pStyle w:val="Heading2"/>
      </w:pPr>
      <w:r>
        <w:t xml:space="preserve">2. Overview of the Sales Executive Role in Germany</w:t>
      </w:r>
    </w:p>
    <w:p>
      <w:pPr>
        <w:pStyle w:val="FirstParagraph"/>
      </w:pPr>
      <w:r>
        <w:t xml:space="preserve">In Germany, the role of a Sales Executive is deeply rooted in professionalism, precision, and long-term client relationships. Unlike more transactional approaches seen in other regions, German business culture emphasizes trust-building and reliability. For a Sales Executive operating in Munich, this means prioritizing thorough preparation for meetings, adhering to strict deadlines, and maintaining transparency in communication. The German market also places a strong emphasis on data-driven decision-making, requiring Sales Executives to leverage analytics tools and CRM systems effectively.</w:t>
      </w:r>
    </w:p>
    <w:p>
      <w:pPr>
        <w:pStyle w:val="BodyText"/>
      </w:pPr>
      <w:r>
        <w:t xml:space="preserve">Munich’s economic landscape further complicates the role. As a city with a high concentration of industrial firms, tech startups, and global corporations, Sales Executives must understand diverse industries. For example, selling to automotive companies like Audi requires technical expertise in supply chain logistics, while marketing to IT firms demands knowledge of cybersecurity trends.</w:t>
      </w:r>
    </w:p>
    <w:bookmarkEnd w:id="21"/>
    <w:bookmarkStart w:id="22" w:name="market-dynamics-in-germany-munich"/>
    <w:p>
      <w:pPr>
        <w:pStyle w:val="Heading2"/>
      </w:pPr>
      <w:r>
        <w:t xml:space="preserve">3. Market Dynamics in Germany Munich</w:t>
      </w:r>
    </w:p>
    <w:p>
      <w:pPr>
        <w:pStyle w:val="FirstParagraph"/>
      </w:pPr>
      <w:r>
        <w:t xml:space="preserve">The Munich area is a microcosm of Germany’s broader economic strengths and challenges. With a GDP per capita exceeding €50,000 (as of 2023), the region attracts multinational corporations and innovative startups alike. However, this also intensifies competition for Sales Executives. Local clients often expect personalized service, detailed product knowledge, and adherence to strict quality standards.</w:t>
      </w:r>
    </w:p>
    <w:p>
      <w:pPr>
        <w:pStyle w:val="BodyText"/>
      </w:pPr>
      <w:r>
        <w:t xml:space="preserve">Cultural nuances further shape the sales process. German buyers are known for their preference for direct communication and reluctance to engage in small talk before business discussions. Additionally, decision-making processes can be hierarchical, requiring Sales Executives to identify key stakeholders early in negotiations.</w:t>
      </w:r>
    </w:p>
    <w:bookmarkEnd w:id="22"/>
    <w:bookmarkStart w:id="23" w:name="X81039b540808aac79c932e39cbdb26de18d356f"/>
    <w:p>
      <w:pPr>
        <w:pStyle w:val="Heading2"/>
      </w:pPr>
      <w:r>
        <w:t xml:space="preserve">4. Cultural Considerations for Sales Executives</w:t>
      </w:r>
    </w:p>
    <w:p>
      <w:pPr>
        <w:pStyle w:val="FirstParagraph"/>
      </w:pPr>
      <w:r>
        <w:t xml:space="preserve">Cultural sensitivity is a cornerstone of success for any Sales Executive in Germany Munich. Hofstede’s cultural dimensions highlight Germany’s high power distance and uncertainty avoidance, meaning professionals must respect formal hierarchies and provide clear, evidence-based solutions to clients.</w:t>
      </w:r>
    </w:p>
    <w:p>
      <w:pPr>
        <w:pStyle w:val="BodyText"/>
      </w:pPr>
      <w:r>
        <w:t xml:space="preserve">Language barriers also pose challenges. While English is commonly used in international business, many German clients prefer interactions in their native language. Sales Executives are thus encouraged to attain proficiency in German or work with bilingual team members. Non-verbal cues—such as punctuality and formal attire—are equally critical to convey respect and professionalism.</w:t>
      </w:r>
    </w:p>
    <w:bookmarkEnd w:id="23"/>
    <w:bookmarkStart w:id="24" w:name="Xffa153ba836c5c599327774249ec732cbbcfcef"/>
    <w:p>
      <w:pPr>
        <w:pStyle w:val="Heading2"/>
      </w:pPr>
      <w:r>
        <w:t xml:space="preserve">5. Challenges Faced by Sales Executives in Munich</w:t>
      </w:r>
    </w:p>
    <w:p>
      <w:pPr>
        <w:pStyle w:val="FirstParagraph"/>
      </w:pPr>
      <w:r>
        <w:rPr>
          <w:bCs/>
          <w:b/>
        </w:rPr>
        <w:t xml:space="preserve">A. Competition:</w:t>
      </w:r>
      <w:r>
        <w:t xml:space="preserve"> </w:t>
      </w:r>
      <w:r>
        <w:t xml:space="preserve">Munich’s dense network of businesses means Sales Executives must differentiate their offerings through exceptional value propositions and tailored strategies.</w:t>
      </w:r>
    </w:p>
    <w:p>
      <w:pPr>
        <w:pStyle w:val="BodyText"/>
      </w:pPr>
      <w:r>
        <w:rPr>
          <w:bCs/>
          <w:b/>
        </w:rPr>
        <w:t xml:space="preserve">B. Client Expectations:</w:t>
      </w:r>
      <w:r>
        <w:t xml:space="preserve"> </w:t>
      </w:r>
      <w:r>
        <w:t xml:space="preserve">German clients often demand rigorous proof of product quality and compliance with EU regulations, requiring Sales Executives to stay informed about industry standards.</w:t>
      </w:r>
    </w:p>
    <w:p>
      <w:pPr>
        <w:pStyle w:val="BodyText"/>
      </w:pPr>
      <w:r>
        <w:rPr>
          <w:bCs/>
          <w:b/>
        </w:rPr>
        <w:t xml:space="preserve">C. Work-Life Balance:</w:t>
      </w:r>
      <w:r>
        <w:t xml:space="preserve"> </w:t>
      </w:r>
      <w:r>
        <w:t xml:space="preserve">Germany’s emphasis on work-life balance can clash with the demanding nature of sales roles, necessitating effective time management and stress mitigation techniques.</w:t>
      </w:r>
    </w:p>
    <w:bookmarkEnd w:id="24"/>
    <w:bookmarkStart w:id="25" w:name="Xf4588c41d56a12f58c85685a928bc224f97c178"/>
    <w:p>
      <w:pPr>
        <w:pStyle w:val="Heading2"/>
      </w:pPr>
      <w:r>
        <w:t xml:space="preserve">6. Case Study: A Sales Executive in Munich’s Tech Industry</w:t>
      </w:r>
    </w:p>
    <w:p>
      <w:pPr>
        <w:pStyle w:val="FirstParagraph"/>
      </w:pPr>
      <w:r>
        <w:t xml:space="preserve">A hypothetical case study illustrates the challenges and strategies for success. Consider a Sales Executive at a software firm launching an AI-driven CRM solution in Munich. To penetrate the market, they must:</w:t>
      </w:r>
    </w:p>
    <w:p>
      <w:pPr>
        <w:numPr>
          <w:ilvl w:val="0"/>
          <w:numId w:val="1001"/>
        </w:numPr>
        <w:pStyle w:val="Compact"/>
      </w:pPr>
      <w:r>
        <w:t xml:space="preserve">Attend industry events like Münchener IT-Sicherheitskongress to network with potential clients.</w:t>
      </w:r>
    </w:p>
    <w:p>
      <w:pPr>
        <w:numPr>
          <w:ilvl w:val="0"/>
          <w:numId w:val="1001"/>
        </w:numPr>
        <w:pStyle w:val="Compact"/>
      </w:pPr>
      <w:r>
        <w:t xml:space="preserve">Present case studies demonstrating ROI for similar industries (e.g., automotive or healthcare).</w:t>
      </w:r>
    </w:p>
    <w:p>
      <w:pPr>
        <w:numPr>
          <w:ilvl w:val="0"/>
          <w:numId w:val="1001"/>
        </w:numPr>
        <w:pStyle w:val="Compact"/>
      </w:pPr>
      <w:r>
        <w:t xml:space="preserve">Collaborate with local German partners to gain credibility and navigate regulatory requirements.</w:t>
      </w:r>
    </w:p>
    <w:p>
      <w:pPr>
        <w:pStyle w:val="FirstParagraph"/>
      </w:pPr>
      <w:r>
        <w:t xml:space="preserve">This approach reflects the need for Sales Executives to blend technical expertise with cultural agility, a hallmark of success in Munich’s market.</w:t>
      </w:r>
    </w:p>
    <w:bookmarkEnd w:id="25"/>
    <w:bookmarkStart w:id="26" w:name="conclusion-and-recommendations"/>
    <w:p>
      <w:pPr>
        <w:pStyle w:val="Heading2"/>
      </w:pPr>
      <w:r>
        <w:t xml:space="preserve">7. Conclusion and Recommendations</w:t>
      </w:r>
    </w:p>
    <w:p>
      <w:pPr>
        <w:pStyle w:val="FirstParagraph"/>
      </w:pPr>
      <w:r>
        <w:t xml:space="preserve">In conclusion, this Undergraduate Thesis underscores the multifaceted role of a Sales Executive in Germany Munich. The city’s unique economic and cultural environment demands a blend of professionalism, technical knowledge, and adaptability. To thrive here, Sales Executives should:</w:t>
      </w:r>
    </w:p>
    <w:p>
      <w:pPr>
        <w:numPr>
          <w:ilvl w:val="0"/>
          <w:numId w:val="1002"/>
        </w:numPr>
        <w:pStyle w:val="Compact"/>
      </w:pPr>
      <w:r>
        <w:t xml:space="preserve">Master the German language to build stronger client relationships.</w:t>
      </w:r>
    </w:p>
    <w:p>
      <w:pPr>
        <w:numPr>
          <w:ilvl w:val="0"/>
          <w:numId w:val="1002"/>
        </w:numPr>
        <w:pStyle w:val="Compact"/>
      </w:pPr>
      <w:r>
        <w:t xml:space="preserve">Stay updated on local industry trends and regulations.</w:t>
      </w:r>
    </w:p>
    <w:p>
      <w:pPr>
        <w:numPr>
          <w:ilvl w:val="0"/>
          <w:numId w:val="1002"/>
        </w:numPr>
        <w:pStyle w:val="Compact"/>
      </w:pPr>
      <w:r>
        <w:t xml:space="preserve">Cultivate patience for long sales cycles and rigorous decision-making processes.</w:t>
      </w:r>
    </w:p>
    <w:p>
      <w:pPr>
        <w:pStyle w:val="FirstParagraph"/>
      </w:pPr>
      <w:r>
        <w:t xml:space="preserve">Munich’s status as a global business hub ensures that Sales Executives operating here will continue to face dynamic challenges—and opportunities—shaped by Germany’s commitment to excellence and innovation. This document serves as both a guide and a foundation for future research on sales strategies in high-achieving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 Sales Executive in Germany's Munich Area</dc:title>
  <dc:creator/>
  <dc:language>en</dc:language>
  <cp:keywords/>
  <dcterms:created xsi:type="dcterms:W3CDTF">2026-09-26T13:57:10Z</dcterms:created>
  <dcterms:modified xsi:type="dcterms:W3CDTF">2026-09-26T13:57:10Z</dcterms:modified>
</cp:coreProperties>
</file>

<file path=docProps/custom.xml><?xml version="1.0" encoding="utf-8"?>
<Properties xmlns="http://schemas.openxmlformats.org/officeDocument/2006/custom-properties" xmlns:vt="http://schemas.openxmlformats.org/officeDocument/2006/docPropsVTypes"/>
</file>