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ae82939854d4bbb142b24cea7c2d208e9fa7476"/>
    <w:p>
      <w:pPr>
        <w:pStyle w:val="Heading1"/>
      </w:pPr>
      <w:r>
        <w:t xml:space="preserve">Undergraduate Thesis: The Role of a Sales Executive in Japan Kyoto</w:t>
      </w:r>
    </w:p>
    <w:p>
      <w:pPr>
        <w:pStyle w:val="FirstParagraph"/>
      </w:pPr>
      <w:r>
        <w:t xml:space="preserve">This thesis explores the unique challenges and opportunities faced by a Sales Executive operating in Kyoto, Japan. It examines how cultural, economic, and regional factors shape the role of sales professionals in this historic city, which blends traditional values with modern business practices. The document integrates academic research on Japanese business culture with practical insights into Kyoto’s market dynamics to provide a comprehensive understanding of the Sales Executive’s function in this context.</w:t>
      </w:r>
    </w:p>
    <w:bookmarkEnd w:id="20"/>
    <w:bookmarkStart w:id="21" w:name="introduction"/>
    <w:p>
      <w:pPr>
        <w:pStyle w:val="Heading2"/>
      </w:pPr>
      <w:r>
        <w:t xml:space="preserve">Introduction</w:t>
      </w:r>
    </w:p>
    <w:p>
      <w:pPr>
        <w:pStyle w:val="FirstParagraph"/>
      </w:pPr>
      <w:r>
        <w:t xml:space="preserve">Kyoto, a city renowned for its cultural heritage and historical significance, is also a hub of economic activity in Japan. As a Sales Executive operating in Kyoto, one must navigate the intricate balance between preserving traditional business etiquette and adapting to contemporary market demands. This thesis investigates the specific responsibilities of a Sales Executive in Kyoto, emphasizing the interplay between local customs and global sales strategies. The study aims to highlight how cultural sensitivity, relationship-building (a cornerstone of Japanese business), and technical expertise are critical for success in this environment.</w:t>
      </w:r>
    </w:p>
    <w:bookmarkEnd w:id="21"/>
    <w:bookmarkStart w:id="22" w:name="japan-kyoto-a-unique-market-environment"/>
    <w:p>
      <w:pPr>
        <w:pStyle w:val="Heading2"/>
      </w:pPr>
      <w:r>
        <w:t xml:space="preserve">Japan Kyoto: A Unique Market Environment</w:t>
      </w:r>
    </w:p>
    <w:p>
      <w:pPr>
        <w:pStyle w:val="FirstParagraph"/>
      </w:pPr>
      <w:r>
        <w:t xml:space="preserve">Kyoto’s market environment is distinct due to its dual identity as a center of tourism and innovation. While the city attracts millions of visitors annually, it also hosts industries such as technology, healthcare, and education. For a Sales Executive in Kyoto, understanding this duality is essential. For instance, sales strategies for tourist-oriented products (e.g., souvenirs or services) must align with Kyoto’s emphasis on tradition and quality. Conversely, sales in sectors like IT or manufacturing require familiarity with Japan’s competitive business landscape.</w:t>
      </w:r>
    </w:p>
    <w:p>
      <w:pPr>
        <w:pStyle w:val="BodyText"/>
      </w:pPr>
      <w:r>
        <w:t xml:space="preserve">Kyoto’s reputation as a city that values harmony (wa) and precision influences how Sales Executives interact with clients. Unlike Western models of direct negotiation, Japanese business practices often prioritize building trust through long-term relationships and indirect communication. This cultural nuance is vital for a Sales Executive to master.</w:t>
      </w:r>
    </w:p>
    <w:bookmarkEnd w:id="22"/>
    <w:bookmarkStart w:id="23" w:name="Xacf9cb1ab90427390c6c7390ecf8a387941eb9d"/>
    <w:p>
      <w:pPr>
        <w:pStyle w:val="Heading2"/>
      </w:pPr>
      <w:r>
        <w:t xml:space="preserve">Literature Review: Sales Executives in Japan</w:t>
      </w:r>
    </w:p>
    <w:p>
      <w:pPr>
        <w:pStyle w:val="FirstParagraph"/>
      </w:pPr>
      <w:r>
        <w:t xml:space="preserve">Academic literature on Japanese business culture highlights the importance of "giri" (obligation) and "nemawashi" (laying groundwork) in sales processes. Studies by scholars such as William Ouchi and Robert Axtell emphasize that success in Japanese markets hinges on understanding hierarchical structures, respect for authority, and the art of reading non-verbal cues. For example, a Sales Executive in Kyoto must avoid overtly aggressive tactics and instead focus on subtle persuasion and consensus-building.</w:t>
      </w:r>
    </w:p>
    <w:p>
      <w:pPr>
        <w:pStyle w:val="BodyText"/>
      </w:pPr>
      <w:r>
        <w:t xml:space="preserve">Additionally, research on regional differences within Japan notes that Kyoto’s emphasis on tradition sets it apart from Tokyo’s fast-paced corporate culture. A study by Nakamura (2018) argues that sales professionals in Kyoto must integrate local customs into their strategies, such as incorporating tea ceremonies or seasonal festivals into client engagement plans.</w:t>
      </w:r>
    </w:p>
    <w:bookmarkEnd w:id="23"/>
    <w:bookmarkStart w:id="24" w:name="the-role-of-a-sales-executive-in-kyoto"/>
    <w:p>
      <w:pPr>
        <w:pStyle w:val="Heading2"/>
      </w:pPr>
      <w:r>
        <w:t xml:space="preserve">The Role of a Sales Executive in Kyoto</w:t>
      </w:r>
    </w:p>
    <w:p>
      <w:pPr>
        <w:pStyle w:val="FirstParagraph"/>
      </w:pPr>
      <w:r>
        <w:t xml:space="preserve">The role of a Sales Executive in Kyoto extends beyond mere product promotion. It involves acting as a cultural bridge between the company and local stakeholders, ensuring that sales strategies align with regional values. Key responsibilities include:</w:t>
      </w:r>
    </w:p>
    <w:p>
      <w:pPr>
        <w:numPr>
          <w:ilvl w:val="0"/>
          <w:numId w:val="1001"/>
        </w:numPr>
        <w:pStyle w:val="Compact"/>
      </w:pPr>
      <w:r>
        <w:t xml:space="preserve">Market Research:** Analyzing Kyoto’s consumer behavior, which is influenced by both tourism and local demographics.</w:t>
      </w:r>
    </w:p>
    <w:p>
      <w:pPr>
        <w:numPr>
          <w:ilvl w:val="0"/>
          <w:numId w:val="1001"/>
        </w:numPr>
        <w:pStyle w:val="Compact"/>
      </w:pPr>
      <w:r>
        <w:t xml:space="preserve">Cultural Adaptation:** Customizing sales pitches to respect Kyoto’s traditions, such as emphasizing craftsmanship in product descriptions.</w:t>
      </w:r>
    </w:p>
    <w:p>
      <w:pPr>
        <w:numPr>
          <w:ilvl w:val="0"/>
          <w:numId w:val="1001"/>
        </w:numPr>
        <w:pStyle w:val="Compact"/>
      </w:pPr>
      <w:r>
        <w:t xml:space="preserve">Relationship Management:** Cultivating long-term client relationships through regular visits, gift-giving (e.g., seasonal gifts like wagashi), and participation in local events.</w:t>
      </w:r>
    </w:p>
    <w:p>
      <w:pPr>
        <w:pStyle w:val="FirstParagraph"/>
      </w:pPr>
      <w:r>
        <w:t xml:space="preserve">A Sales Executive must also be adept at navigating Kyoto’s complex business networks. For example, collaborating with local temples or heritage organizations could open doors for niche markets targeting culturally conscious consumers.</w:t>
      </w:r>
    </w:p>
    <w:bookmarkEnd w:id="24"/>
    <w:bookmarkStart w:id="25" w:name="Xb0f271ec2eb9af9a550c9c8dd4fa6fb890d6bc1"/>
    <w:p>
      <w:pPr>
        <w:pStyle w:val="Heading2"/>
      </w:pPr>
      <w:r>
        <w:t xml:space="preserve">Challenges Faced by Sales Executives in Kyoto</w:t>
      </w:r>
    </w:p>
    <w:p>
      <w:pPr>
        <w:pStyle w:val="FirstParagraph"/>
      </w:pPr>
      <w:r>
        <w:t xml:space="preserve">Despite the opportunities, Sales Executives in Kyoto face unique challenges. Language barriers, though mitigated by bilingual professionals, can hinder direct communication. Additionally, Kyoto’s highly competitive market requires exceptional differentiation strategies—such as highlighting eco-friendly or artisanal products to stand out from mass-market competitors.</w:t>
      </w:r>
    </w:p>
    <w:p>
      <w:pPr>
        <w:pStyle w:val="BodyText"/>
      </w:pPr>
      <w:r>
        <w:t xml:space="preserve">Cultural misunderstandings also pose risks. For instance, a lack of awareness about Kyoto’s hierarchical business structure might lead to unintentional disrespect during client meetings. Furthermore, the city’s reliance on face-to-face interactions (as opposed to digital communication) demands time and patience from Sales Executives accustomed to virtual outreach.</w:t>
      </w:r>
    </w:p>
    <w:bookmarkEnd w:id="25"/>
    <w:bookmarkStart w:id="26" w:name="X4eea3d88014622d521a0c474eed1bd596c87011"/>
    <w:p>
      <w:pPr>
        <w:pStyle w:val="Heading2"/>
      </w:pPr>
      <w:r>
        <w:t xml:space="preserve">Strategies for Success: A Sales Executive in Kyoto</w:t>
      </w:r>
    </w:p>
    <w:p>
      <w:pPr>
        <w:pStyle w:val="FirstParagraph"/>
      </w:pPr>
      <w:r>
        <w:t xml:space="preserve">To thrive as a Sales Executive in Kyoto, professionals must adopt strategies that reflect both Japanese business principles and global best practices. Key approaches include:</w:t>
      </w:r>
    </w:p>
    <w:p>
      <w:pPr>
        <w:numPr>
          <w:ilvl w:val="0"/>
          <w:numId w:val="1002"/>
        </w:numPr>
        <w:pStyle w:val="Compact"/>
      </w:pPr>
      <w:r>
        <w:t xml:space="preserve">Cultural Immersion:** Learning about Kyoto’s history, festivals (e.g., Gion Matsuri), and local dialects to build rapport with clients.</w:t>
      </w:r>
    </w:p>
    <w:p>
      <w:pPr>
        <w:numPr>
          <w:ilvl w:val="0"/>
          <w:numId w:val="1002"/>
        </w:numPr>
        <w:pStyle w:val="Compact"/>
      </w:pPr>
      <w:r>
        <w:t xml:space="preserve">Technology Integration:** Leveraging digital tools for data analysis while maintaining traditional relationship-building methods.</w:t>
      </w:r>
    </w:p>
    <w:p>
      <w:pPr>
        <w:numPr>
          <w:ilvl w:val="0"/>
          <w:numId w:val="1002"/>
        </w:numPr>
        <w:pStyle w:val="Compact"/>
      </w:pPr>
      <w:r>
        <w:t xml:space="preserve">Training in Japanese Business Etiquette:** Participating in workshops on formal business protocols, such as proper bowing techniques and gift-giving etiquette.</w:t>
      </w:r>
    </w:p>
    <w:p>
      <w:pPr>
        <w:pStyle w:val="FirstParagraph"/>
      </w:pPr>
      <w:r>
        <w:t xml:space="preserve">For example, a Sales Executive promoting a new product could collaborate with Kyoto-based artisans to create limited-edition items that resonate with the city’s heritage. This approach aligns with the local value of "mono no aware" (the pathos of things), emphasizing emotional connection to products.</w:t>
      </w:r>
    </w:p>
    <w:bookmarkEnd w:id="26"/>
    <w:bookmarkStart w:id="27" w:name="conclusion"/>
    <w:p>
      <w:pPr>
        <w:pStyle w:val="Heading2"/>
      </w:pPr>
      <w:r>
        <w:t xml:space="preserve">Conclusion</w:t>
      </w:r>
    </w:p>
    <w:p>
      <w:pPr>
        <w:pStyle w:val="FirstParagraph"/>
      </w:pPr>
      <w:r>
        <w:t xml:space="preserve">In conclusion, the role of a Sales Executive in Japan Kyoto is multifaceted, requiring a deep understanding of cultural dynamics, regional market trends, and strategic adaptability. This thesis has demonstrated that success hinges on harmonizing global sales techniques with the values of respect (keiyaku), perseverance (ganbari), and community (machi). As Kyoto continues to evolve as a center for innovation while preserving its traditions, the Sales Executive’s role will remain pivotal in connecting businesses with this unique market. Future research could explore the impact of digital transformation on sales practices in Kyoto or compare Kyoto’s approach to sales with other Japanese regions.</w:t>
      </w:r>
    </w:p>
    <w:bookmarkEnd w:id="27"/>
    <w:bookmarkStart w:id="28" w:name="references"/>
    <w:p>
      <w:pPr>
        <w:pStyle w:val="Heading2"/>
      </w:pPr>
      <w:r>
        <w:t xml:space="preserve">References</w:t>
      </w:r>
    </w:p>
    <w:p>
      <w:pPr>
        <w:numPr>
          <w:ilvl w:val="0"/>
          <w:numId w:val="1003"/>
        </w:numPr>
        <w:pStyle w:val="Compact"/>
      </w:pPr>
      <w:r>
        <w:t xml:space="preserve">Nakamura, Y. (2018). *Regional Business Practices in Japan: A Case Study of Kyoto.* Tokyo University Press.</w:t>
      </w:r>
    </w:p>
    <w:p>
      <w:pPr>
        <w:numPr>
          <w:ilvl w:val="0"/>
          <w:numId w:val="1003"/>
        </w:numPr>
        <w:pStyle w:val="Compact"/>
      </w:pPr>
      <w:r>
        <w:t xml:space="preserve">Ouchi, W. G. (1981). *Theory Z: How American Business Can Meet the Japanese Challenge.* Addison-Wesley.</w:t>
      </w:r>
    </w:p>
    <w:p>
      <w:pPr>
        <w:numPr>
          <w:ilvl w:val="0"/>
          <w:numId w:val="1003"/>
        </w:numPr>
        <w:pStyle w:val="Compact"/>
      </w:pPr>
      <w:r>
        <w:t xml:space="preserve">Axtell, R. (2005). *Culture Shock! Japan: A Guide to Etiquette and Customs in Japan.* Interlink Books.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Role in Japan Kyoto</dc:title>
  <dc:creator/>
  <dc:language>en</dc:language>
  <cp:keywords/>
  <dcterms:created xsi:type="dcterms:W3CDTF">2026-07-23T09:40:20Z</dcterms:created>
  <dcterms:modified xsi:type="dcterms:W3CDTF">2026-07-23T09:40:20Z</dcterms:modified>
</cp:coreProperties>
</file>

<file path=docProps/custom.xml><?xml version="1.0" encoding="utf-8"?>
<Properties xmlns="http://schemas.openxmlformats.org/officeDocument/2006/custom-properties" xmlns:vt="http://schemas.openxmlformats.org/officeDocument/2006/docPropsVTypes"/>
</file>