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8" w:name="X057c73edcd4b8ca87bdc32db2ae2bd30daeb316"/>
    <w:p>
      <w:pPr>
        <w:pStyle w:val="Heading1"/>
      </w:pPr>
      <w:r>
        <w:t xml:space="preserve">Undergraduate Thesis: The Role of a Sales Executive in Tokyo, Japan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responsibilities of a Sales Executive in the context of Tokyo, Japan. As one of the world's most dynamic business hubs, Tokyo presents unique cultural, economic, and logistical challenges for sales professionals. The study analyzes how a Sales Executive must adapt to Japanese business practices while meeting global market demands. By examining local traditions such as</w:t>
      </w:r>
      <w:r>
        <w:t xml:space="preserve"> </w:t>
      </w:r>
      <w:r>
        <w:rPr>
          <w:iCs/>
          <w:i/>
        </w:rPr>
        <w:t xml:space="preserve">wa</w:t>
      </w:r>
      <w:r>
        <w:t xml:space="preserve"> </w:t>
      </w:r>
      <w:r>
        <w:t xml:space="preserve">(harmony) and</w:t>
      </w:r>
      <w:r>
        <w:t xml:space="preserve"> </w:t>
      </w:r>
      <w:r>
        <w:rPr>
          <w:iCs/>
          <w:i/>
        </w:rPr>
        <w:t xml:space="preserve">giri</w:t>
      </w:r>
      <w:r>
        <w:t xml:space="preserve"> </w:t>
      </w:r>
      <w:r>
        <w:t xml:space="preserve">(obligation), this thesis highlights the strategic importance of relationship-building, cultural sensitivity, and technological integration in the role of a Sales Executive operating in Tokyo. The findings aim to provide insights for aspiring professionals seeking to navigate Japan's competitive business environment.</w:t>
      </w:r>
    </w:p>
    <w:bookmarkEnd w:id="20"/>
    <w:bookmarkStart w:id="21" w:name="introduction"/>
    <w:p>
      <w:pPr>
        <w:pStyle w:val="Heading2"/>
      </w:pPr>
      <w:r>
        <w:t xml:space="preserve">Introduction</w:t>
      </w:r>
    </w:p>
    <w:p>
      <w:pPr>
        <w:pStyle w:val="FirstParagraph"/>
      </w:pPr>
      <w:r>
        <w:t xml:space="preserve">The role of a Sales Executive is pivotal in driving revenue and fostering business growth. In Tokyo, where the economy thrives on innovation and precision, this role carries additional layers of complexity due to cultural nuances and high-stakes negotiations. This thesis investigates how a Sales Executive can effectively operate in Tokyo's market by aligning with local values while leveraging modern sales techniques. The focus is on understanding the intersection between global sales strategies and Japan-specific practices, emphasizing the need for adaptability in a city that balances tradition with technological advancement.</w:t>
      </w:r>
    </w:p>
    <w:bookmarkEnd w:id="21"/>
    <w:bookmarkStart w:id="22" w:name="literature-review"/>
    <w:p>
      <w:pPr>
        <w:pStyle w:val="Heading2"/>
      </w:pPr>
      <w:r>
        <w:t xml:space="preserve">Literature Review</w:t>
      </w:r>
    </w:p>
    <w:p>
      <w:pPr>
        <w:pStyle w:val="FirstParagraph"/>
      </w:pPr>
      <w:r>
        <w:t xml:space="preserve">Japanese business culture is deeply rooted in concepts such as</w:t>
      </w:r>
      <w:r>
        <w:t xml:space="preserve"> </w:t>
      </w:r>
      <w:r>
        <w:rPr>
          <w:iCs/>
          <w:i/>
        </w:rPr>
        <w:t xml:space="preserve">wa</w:t>
      </w:r>
      <w:r>
        <w:t xml:space="preserve"> </w:t>
      </w:r>
      <w:r>
        <w:t xml:space="preserve">(harmony),</w:t>
      </w:r>
      <w:r>
        <w:t xml:space="preserve"> </w:t>
      </w:r>
      <w:r>
        <w:rPr>
          <w:iCs/>
          <w:i/>
        </w:rPr>
        <w:t xml:space="preserve">giri</w:t>
      </w:r>
      <w:r>
        <w:t xml:space="preserve"> </w:t>
      </w:r>
      <w:r>
        <w:t xml:space="preserve">(duty), and</w:t>
      </w:r>
      <w:r>
        <w:t xml:space="preserve"> </w:t>
      </w:r>
      <w:r>
        <w:rPr>
          <w:iCs/>
          <w:i/>
        </w:rPr>
        <w:t xml:space="preserve">ninja-mindset</w:t>
      </w:r>
      <w:r>
        <w:t xml:space="preserve">, which influence decision-making and interpersonal relationships. Studies by scholars like Hofstede (1980) highlight Japan's high power distance index, indicating a hierarchical structure that impacts how Sales Executives approach negotiations. Additionally, the importance of long-term relationships in Japanese commerce requires Sales Executives to prioritize trust-building over short-term gains.</w:t>
      </w:r>
    </w:p>
    <w:p>
      <w:pPr>
        <w:pStyle w:val="BodyText"/>
      </w:pPr>
      <w:r>
        <w:t xml:space="preserve">Research on sales strategies in Tokyo underscores the significance of</w:t>
      </w:r>
      <w:r>
        <w:t xml:space="preserve"> </w:t>
      </w:r>
      <w:r>
        <w:rPr>
          <w:iCs/>
          <w:i/>
        </w:rPr>
        <w:t xml:space="preserve">kikohon</w:t>
      </w:r>
      <w:r>
        <w:t xml:space="preserve"> </w:t>
      </w:r>
      <w:r>
        <w:t xml:space="preserve">(business etiquette) and</w:t>
      </w:r>
      <w:r>
        <w:t xml:space="preserve"> </w:t>
      </w:r>
      <w:r>
        <w:rPr>
          <w:iCs/>
          <w:i/>
        </w:rPr>
        <w:t xml:space="preserve">mottainai</w:t>
      </w:r>
      <w:r>
        <w:t xml:space="preserve"> </w:t>
      </w:r>
      <w:r>
        <w:t xml:space="preserve">(a sense of regret over waste), which can shape customer interactions. For instance, a Sales Executive in Tokyo must avoid aggressive tactics and instead focus on patience, consistency, and demonstrating value through long-term partnerships.</w:t>
      </w:r>
    </w:p>
    <w:bookmarkEnd w:id="22"/>
    <w:bookmarkStart w:id="23" w:name="X787549e27f26772d355b3d5653b34c6dbf17832"/>
    <w:p>
      <w:pPr>
        <w:pStyle w:val="Heading2"/>
      </w:pPr>
      <w:r>
        <w:t xml:space="preserve">The Role of a Sales Executive in Tokyo’s Business Environment</w:t>
      </w:r>
    </w:p>
    <w:p>
      <w:pPr>
        <w:pStyle w:val="FirstParagraph"/>
      </w:pPr>
      <w:r>
        <w:t xml:space="preserve">In Tokyo, a Sales Executive is not merely responsible for closing deals but acts as a cultural bridge between the company and its Japanese clients. Key responsibilities include:</w:t>
      </w:r>
    </w:p>
    <w:p>
      <w:pPr>
        <w:numPr>
          <w:ilvl w:val="0"/>
          <w:numId w:val="1001"/>
        </w:numPr>
        <w:pStyle w:val="Compact"/>
      </w:pPr>
      <w:r>
        <w:rPr>
          <w:bCs/>
          <w:b/>
        </w:rPr>
        <w:t xml:space="preserve">Relationship Management:</w:t>
      </w:r>
      <w:r>
        <w:t xml:space="preserve"> </w:t>
      </w:r>
      <w:r>
        <w:t xml:space="preserve">Building trust through regular visits, gift-giving (</w:t>
      </w:r>
      <w:r>
        <w:rPr>
          <w:iCs/>
          <w:i/>
        </w:rPr>
        <w:t xml:space="preserve">oseibo</w:t>
      </w:r>
      <w:r>
        <w:t xml:space="preserve">), and understanding the client’s organizational hierarchy.</w:t>
      </w:r>
    </w:p>
    <w:p>
      <w:pPr>
        <w:numPr>
          <w:ilvl w:val="0"/>
          <w:numId w:val="1001"/>
        </w:numPr>
        <w:pStyle w:val="Compact"/>
      </w:pPr>
      <w:r>
        <w:rPr>
          <w:bCs/>
          <w:b/>
        </w:rPr>
        <w:t xml:space="preserve">Cultural Adaptation:</w:t>
      </w:r>
      <w:r>
        <w:t xml:space="preserve"> </w:t>
      </w:r>
      <w:r>
        <w:t xml:space="preserve">Aligning communication styles with Japanese norms, such as indirect language and emphasis on consensus (/</w:t>
      </w:r>
      <w:r>
        <w:rPr>
          <w:iCs/>
          <w:i/>
        </w:rPr>
        <w:t xml:space="preserve">nemawashi</w:t>
      </w:r>
      <w:r>
        <w:t xml:space="preserve">).</w:t>
      </w:r>
      <w:r>
        <w:br/>
      </w:r>
    </w:p>
    <w:p>
      <w:pPr>
        <w:numPr>
          <w:ilvl w:val="0"/>
          <w:numId w:val="1001"/>
        </w:numPr>
        <w:pStyle w:val="Compact"/>
      </w:pPr>
      <w:r>
        <w:rPr>
          <w:bCs/>
          <w:b/>
        </w:rPr>
        <w:t xml:space="preserve">Tech Integration:</w:t>
      </w:r>
      <w:r>
        <w:t xml:space="preserve"> </w:t>
      </w:r>
      <w:r>
        <w:t xml:space="preserve">Utilizing digital tools like CRM software and AI-driven analytics to personalize outreach while respecting privacy norms.</w:t>
      </w:r>
    </w:p>
    <w:p>
      <w:pPr>
        <w:pStyle w:val="FirstParagraph"/>
      </w:pPr>
      <w:r>
        <w:t xml:space="preserve">The Sales Executive must also navigate Tokyo’s competitive market, where clients often evaluate proposals based on the seller's reputation (</w:t>
      </w:r>
      <w:r>
        <w:rPr>
          <w:iCs/>
          <w:i/>
        </w:rPr>
        <w:t xml:space="preserve">reputation economy</w:t>
      </w:r>
      <w:r>
        <w:t xml:space="preserve">) rather than just price. This necessitates a deep understanding of local industries, such as technology, automotive, or consumer goods.</w:t>
      </w:r>
    </w:p>
    <w:bookmarkEnd w:id="23"/>
    <w:bookmarkStart w:id="24" w:name="Xd1552548bbb60c66a430660f938ad684c406224"/>
    <w:p>
      <w:pPr>
        <w:pStyle w:val="Heading2"/>
      </w:pPr>
      <w:r>
        <w:t xml:space="preserve">Case Study: Challenges and Opportunities for Sales Executives in Tokyo</w:t>
      </w:r>
    </w:p>
    <w:p>
      <w:pPr>
        <w:pStyle w:val="FirstParagraph"/>
      </w:pPr>
      <w:r>
        <w:t xml:space="preserve">A case study of a multinational tech firm expanding into Tokyo reveals the dual challenges faced by Sales Executives. For example:</w:t>
      </w:r>
    </w:p>
    <w:p>
      <w:pPr>
        <w:numPr>
          <w:ilvl w:val="0"/>
          <w:numId w:val="1002"/>
        </w:numPr>
        <w:pStyle w:val="Compact"/>
      </w:pPr>
      <w:r>
        <w:rPr>
          <w:bCs/>
          <w:b/>
        </w:rPr>
        <w:t xml:space="preserve">Cultural Barriers:</w:t>
      </w:r>
      <w:r>
        <w:t xml:space="preserve"> </w:t>
      </w:r>
      <w:r>
        <w:t xml:space="preserve">Initial resistance from clients due to unfamiliarity with foreign sales practices.</w:t>
      </w:r>
    </w:p>
    <w:p>
      <w:pPr>
        <w:numPr>
          <w:ilvl w:val="0"/>
          <w:numId w:val="1002"/>
        </w:numPr>
        <w:pStyle w:val="Compact"/>
      </w:pPr>
      <w:r>
        <w:rPr>
          <w:bCs/>
          <w:b/>
        </w:rPr>
        <w:t xml:space="preserve">Language Hurdles:</w:t>
      </w:r>
      <w:r>
        <w:t xml:space="preserve"> </w:t>
      </w:r>
      <w:r>
        <w:t xml:space="preserve">The need for bilingual proficiency or reliance on interpreters to avoid miscommunication.</w:t>
      </w:r>
    </w:p>
    <w:p>
      <w:pPr>
        <w:numPr>
          <w:ilvl w:val="0"/>
          <w:numId w:val="1002"/>
        </w:numPr>
        <w:pStyle w:val="Compact"/>
      </w:pPr>
      <w:r>
        <w:rPr>
          <w:bCs/>
          <w:b/>
        </w:rPr>
        <w:t xml:space="preserve">Regulatory Compliance:</w:t>
      </w:r>
      <w:r>
        <w:t xml:space="preserve"> </w:t>
      </w:r>
      <w:r>
        <w:t xml:space="preserve">Adhering to Japan's strict data protection laws (e.g., the Act on the Protection of Personal Information).</w:t>
      </w:r>
    </w:p>
    <w:p>
      <w:pPr>
        <w:pStyle w:val="FirstParagraph"/>
      </w:pPr>
      <w:r>
        <w:t xml:space="preserve">Despite these challenges, opportunities abound. Tokyo’s status as a global financial center and its high consumer spending power offer immense potential for Sales Executives who can establish credibility. Additionally, Japan’s aging population presents niche markets requiring tailored solutions.</w:t>
      </w:r>
    </w:p>
    <w:bookmarkEnd w:id="24"/>
    <w:bookmarkStart w:id="25" w:name="strategies-for-success-in-tokyo"/>
    <w:p>
      <w:pPr>
        <w:pStyle w:val="Heading2"/>
      </w:pPr>
      <w:r>
        <w:t xml:space="preserve">Strategies for Success in Tokyo</w:t>
      </w:r>
    </w:p>
    <w:p>
      <w:pPr>
        <w:pStyle w:val="FirstParagraph"/>
      </w:pPr>
      <w:r>
        <w:t xml:space="preserve">To thrive as a Sales Executive in Tokyo, professionals must adopt the following strategies:</w:t>
      </w:r>
    </w:p>
    <w:p>
      <w:pPr>
        <w:numPr>
          <w:ilvl w:val="0"/>
          <w:numId w:val="1003"/>
        </w:numPr>
        <w:pStyle w:val="Compact"/>
      </w:pPr>
      <w:r>
        <w:rPr>
          <w:bCs/>
          <w:b/>
        </w:rPr>
        <w:t xml:space="preserve">Cultural Competence:</w:t>
      </w:r>
      <w:r>
        <w:t xml:space="preserve"> </w:t>
      </w:r>
      <w:r>
        <w:t xml:space="preserve">Participate in training on Japanese business customs and language subtleties.</w:t>
      </w:r>
    </w:p>
    <w:p>
      <w:pPr>
        <w:numPr>
          <w:ilvl w:val="0"/>
          <w:numId w:val="1003"/>
        </w:numPr>
        <w:pStyle w:val="Compact"/>
      </w:pPr>
      <w:r>
        <w:rPr>
          <w:bCs/>
          <w:b/>
        </w:rPr>
        <w:t xml:space="preserve">Local Networking:</w:t>
      </w:r>
      <w:r>
        <w:t xml:space="preserve"> </w:t>
      </w:r>
      <w:r>
        <w:t xml:space="preserve">Engage with industry associations like the Japan Business Federation (Keidanren) to build a support network.</w:t>
      </w:r>
    </w:p>
    <w:p>
      <w:pPr>
        <w:numPr>
          <w:ilvl w:val="0"/>
          <w:numId w:val="1003"/>
        </w:numPr>
        <w:pStyle w:val="Compact"/>
      </w:pPr>
      <w:r>
        <w:rPr>
          <w:bCs/>
          <w:b/>
        </w:rPr>
        <w:t xml:space="preserve">Innovation Focus:</w:t>
      </w:r>
      <w:r>
        <w:t xml:space="preserve"> </w:t>
      </w:r>
      <w:r>
        <w:t xml:space="preserve">Leverage Tokyo’s tech ecosystem (e.g., Shibuya, Akihabara) to stay ahead of market trends.</w:t>
      </w:r>
    </w:p>
    <w:bookmarkEnd w:id="25"/>
    <w:bookmarkStart w:id="26" w:name="conclusion"/>
    <w:p>
      <w:pPr>
        <w:pStyle w:val="Heading2"/>
      </w:pPr>
      <w:r>
        <w:t xml:space="preserve">Conclusion</w:t>
      </w:r>
    </w:p>
    <w:p>
      <w:pPr>
        <w:pStyle w:val="FirstParagraph"/>
      </w:pPr>
      <w:r>
        <w:t xml:space="preserve">The role of a Sales Executive in Tokyo, Japan, demands a unique blend of cultural awareness, resilience, and strategic thinking. As this Undergraduate Thesis has demonstrated, success in this environment hinges on aligning global sales methodologies with local traditions. For students and professionals aiming to excel as Sales Executives in Tokyo’s dynamic landscape, understanding the interplay between</w:t>
      </w:r>
      <w:r>
        <w:t xml:space="preserve"> </w:t>
      </w:r>
      <w:r>
        <w:rPr>
          <w:iCs/>
          <w:i/>
        </w:rPr>
        <w:t xml:space="preserve">wa</w:t>
      </w:r>
      <w:r>
        <w:t xml:space="preserve">, technology, and market demands is essential. Future research could explore the impact of AI-driven sales tools or generational shifts (e.g., Gen Z) on Tokyo’s business practices.</w:t>
      </w:r>
    </w:p>
    <w:bookmarkEnd w:id="26"/>
    <w:bookmarkStart w:id="27" w:name="references"/>
    <w:p>
      <w:pPr>
        <w:pStyle w:val="Heading2"/>
      </w:pPr>
      <w:r>
        <w:t xml:space="preserve">References</w:t>
      </w:r>
    </w:p>
    <w:p>
      <w:pPr>
        <w:pStyle w:val="FirstParagraph"/>
      </w:pPr>
      <w:r>
        <w:t xml:space="preserve">Hofstede, G. (1980).</w:t>
      </w:r>
      <w:r>
        <w:t xml:space="preserve"> </w:t>
      </w:r>
      <w:r>
        <w:rPr>
          <w:iCs/>
          <w:i/>
        </w:rPr>
        <w:t xml:space="preserve">Culture’s Consequences: International Differences in Work-Related Values</w:t>
      </w:r>
      <w:r>
        <w:t xml:space="preserve">. Sage Publications.</w:t>
      </w:r>
      <w:r>
        <w:br/>
      </w:r>
      <w:r>
        <w:t xml:space="preserve">Nihon Keizai Shimbun. (2023).</w:t>
      </w:r>
      <w:r>
        <w:t xml:space="preserve"> </w:t>
      </w:r>
      <w:r>
        <w:rPr>
          <w:iCs/>
          <w:i/>
        </w:rPr>
        <w:t xml:space="preserve">Japanese Business Etiquette Guide</w:t>
      </w:r>
      <w:r>
        <w:t xml:space="preserve">. Tokyo, Japan.</w:t>
      </w:r>
      <w:r>
        <w:br/>
      </w:r>
      <w:r>
        <w:t xml:space="preserve">Kotler, P., &amp; Keller, K. L. (2016).</w:t>
      </w:r>
      <w:r>
        <w:t xml:space="preserve"> </w:t>
      </w:r>
      <w:r>
        <w:rPr>
          <w:iCs/>
          <w:i/>
        </w:rPr>
        <w:t xml:space="preserve">Marketing Management</w:t>
      </w:r>
      <w:r>
        <w:t xml:space="preserve">. Pearson Education.</w:t>
      </w:r>
    </w:p>
    <w:p>
      <w:pPr>
        <w:pStyle w:val="BodyText"/>
      </w:pPr>
      <w:r>
        <w:rPr>
          <w:bCs/>
          <w:b/>
        </w:rPr>
        <w:t xml:space="preserve">Note:</w:t>
      </w:r>
      <w:r>
        <w:t xml:space="preserve"> </w:t>
      </w:r>
      <w:r>
        <w:t xml:space="preserve">This document is designed to fulfill the requirements of an Undergraduate Thesis and emphasizes the critical role of a Sales Executive in Japan Tokyo’s unique business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Tokyo, Japan</dc:title>
  <dc:creator/>
  <dc:language>en</dc:language>
  <cp:keywords/>
  <dcterms:created xsi:type="dcterms:W3CDTF">2026-07-23T12:10:29Z</dcterms:created>
  <dcterms:modified xsi:type="dcterms:W3CDTF">2026-07-23T12:10:29Z</dcterms:modified>
</cp:coreProperties>
</file>

<file path=docProps/custom.xml><?xml version="1.0" encoding="utf-8"?>
<Properties xmlns="http://schemas.openxmlformats.org/officeDocument/2006/custom-properties" xmlns:vt="http://schemas.openxmlformats.org/officeDocument/2006/docPropsVTypes"/>
</file>