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920624096e71a54d46db3cb028bfa47a6861c38"/>
    <w:p>
      <w:pPr>
        <w:pStyle w:val="Heading1"/>
      </w:pPr>
      <w:r>
        <w:t xml:space="preserve">Undergraduate Thesis: The Role and Challenges of a Sales Executive in the Business Environment of Peru, Lima</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landscape of Lima, Peru. Focusing on the interplay between strategic sales management and local market dynamics, this study investigates how Sales Executives navigate challenges such as cultural diversity, economic volatility, and competitive markets in Lima. By analyzing case studies and industry trends, this research aims to provide actionable insights for aspiring professionals in the field of sales within Peru’s capital.</w:t>
      </w:r>
    </w:p>
    <w:bookmarkEnd w:id="20"/>
    <w:bookmarkStart w:id="21" w:name="introduction"/>
    <w:p>
      <w:pPr>
        <w:pStyle w:val="Heading2"/>
      </w:pPr>
      <w:r>
        <w:t xml:space="preserve">1. Introduction</w:t>
      </w:r>
    </w:p>
    <w:p>
      <w:pPr>
        <w:pStyle w:val="FirstParagraph"/>
      </w:pPr>
      <w:r>
        <w:t xml:space="preserve">Lima, the capital of Peru and a major economic hub in South America, presents a unique environment for Sales Executives due to its blend of traditional and modern business practices. As an undergraduate student specializing in business administration, this thesis seeks to address the evolving responsibilities of a Sales Executive in Lima. The study emphasizes how these professionals contribute to organizational growth while adapting to the cultural, economic, and technological factors specific to Peru.</w:t>
      </w:r>
    </w:p>
    <w:bookmarkEnd w:id="21"/>
    <w:bookmarkStart w:id="22" w:name="contextual-background"/>
    <w:p>
      <w:pPr>
        <w:pStyle w:val="Heading2"/>
      </w:pPr>
      <w:r>
        <w:t xml:space="preserve">2. Contextual Background</w:t>
      </w:r>
    </w:p>
    <w:p>
      <w:pPr>
        <w:pStyle w:val="FirstParagraph"/>
      </w:pPr>
      <w:r>
        <w:t xml:space="preserve">Lima’s economy is characterized by a mix of multinational corporations, local SMEs (Small and Medium Enterprises), and rapidly growing sectors such as technology, tourism, and agribusiness. For a Sales Executive in this setting, understanding the local market’s nuances is essential. Cultural factors such as the importance of personal relationships (</w:t>
      </w:r>
      <w:r>
        <w:rPr>
          <w:iCs/>
          <w:i/>
        </w:rPr>
        <w:t xml:space="preserve">“relaciones personales”</w:t>
      </w:r>
      <w:r>
        <w:t xml:space="preserve">) in business dealings significantly influence sales strategies.</w:t>
      </w:r>
    </w:p>
    <w:bookmarkEnd w:id="22"/>
    <w:bookmarkStart w:id="23" w:name="X66b591687af5d4f6c28e19eceb26fece2b273c5"/>
    <w:p>
      <w:pPr>
        <w:pStyle w:val="Heading2"/>
      </w:pPr>
      <w:r>
        <w:t xml:space="preserve">3. The Role of a Sales Executive: Key Responsibilities</w:t>
      </w:r>
    </w:p>
    <w:p>
      <w:pPr>
        <w:pStyle w:val="FirstParagraph"/>
      </w:pPr>
      <w:r>
        <w:t xml:space="preserve">A Sales Executive in Lima, Peru, is tasked with identifying market opportunities, building client relationships, and driving revenue growth. Specific responsibilities include:</w:t>
      </w:r>
    </w:p>
    <w:p>
      <w:pPr>
        <w:numPr>
          <w:ilvl w:val="0"/>
          <w:numId w:val="1001"/>
        </w:numPr>
        <w:pStyle w:val="Compact"/>
      </w:pPr>
      <w:r>
        <w:t xml:space="preserve">Conducting market research to understand consumer behavior in Lima.</w:t>
      </w:r>
    </w:p>
    <w:p>
      <w:pPr>
        <w:numPr>
          <w:ilvl w:val="0"/>
          <w:numId w:val="1001"/>
        </w:numPr>
        <w:pStyle w:val="Compact"/>
      </w:pPr>
      <w:r>
        <w:t xml:space="preserve">Developing sales strategies tailored to Peru’s diverse regional markets.</w:t>
      </w:r>
    </w:p>
    <w:p>
      <w:pPr>
        <w:numPr>
          <w:ilvl w:val="0"/>
          <w:numId w:val="1001"/>
        </w:numPr>
        <w:pStyle w:val="Compact"/>
      </w:pPr>
      <w:r>
        <w:t xml:space="preserve">Collaborating with cross-functional teams, such as marketing and operations, to align business goals.</w:t>
      </w:r>
    </w:p>
    <w:p>
      <w:pPr>
        <w:numPr>
          <w:ilvl w:val="0"/>
          <w:numId w:val="1001"/>
        </w:numPr>
        <w:pStyle w:val="Compact"/>
      </w:pPr>
      <w:r>
        <w:t xml:space="preserve">Leveraging digital tools for lead generation and customer engagement in an increasingly tech-driven environment.</w:t>
      </w:r>
    </w:p>
    <w:bookmarkEnd w:id="23"/>
    <w:bookmarkStart w:id="24" w:name="Xc5ddca90f44e32a2c235281cc48a2ceeb2c2f55"/>
    <w:p>
      <w:pPr>
        <w:pStyle w:val="Heading2"/>
      </w:pPr>
      <w:r>
        <w:t xml:space="preserve">4. Challenges Faced by Sales Executives in Lima</w:t>
      </w:r>
    </w:p>
    <w:p>
      <w:pPr>
        <w:pStyle w:val="FirstParagraph"/>
      </w:pPr>
      <w:r>
        <w:t xml:space="preserve">The role of a Sales Executive in Peru’s capital is not without challenges. Key obstacles include:</w:t>
      </w:r>
    </w:p>
    <w:p>
      <w:pPr>
        <w:numPr>
          <w:ilvl w:val="0"/>
          <w:numId w:val="1002"/>
        </w:numPr>
        <w:pStyle w:val="Compact"/>
      </w:pPr>
      <w:r>
        <w:rPr>
          <w:bCs/>
          <w:b/>
        </w:rPr>
        <w:t xml:space="preserve">Economic Instability:</w:t>
      </w:r>
      <w:r>
        <w:t xml:space="preserve"> </w:t>
      </w:r>
      <w:r>
        <w:t xml:space="preserve">Fluctuations in currency exchange rates and inflation impact pricing strategies and client purchasing power.</w:t>
      </w:r>
    </w:p>
    <w:p>
      <w:pPr>
        <w:numPr>
          <w:ilvl w:val="0"/>
          <w:numId w:val="1002"/>
        </w:numPr>
        <w:pStyle w:val="Compact"/>
      </w:pPr>
      <w:r>
        <w:rPr>
          <w:bCs/>
          <w:b/>
        </w:rPr>
        <w:t xml:space="preserve">Cultural Nuances:</w:t>
      </w:r>
      <w:r>
        <w:t xml:space="preserve"> </w:t>
      </w:r>
      <w:r>
        <w:t xml:space="preserve">Building trust through face-to-face interactions remains critical, requiring Sales Executives to adapt to traditional business practices.</w:t>
      </w:r>
    </w:p>
    <w:p>
      <w:pPr>
        <w:numPr>
          <w:ilvl w:val="0"/>
          <w:numId w:val="1002"/>
        </w:numPr>
        <w:pStyle w:val="Compact"/>
      </w:pPr>
      <w:r>
        <w:rPr>
          <w:bCs/>
          <w:b/>
        </w:rPr>
        <w:t xml:space="preserve">Competition:</w:t>
      </w:r>
      <w:r>
        <w:t xml:space="preserve"> </w:t>
      </w:r>
      <w:r>
        <w:t xml:space="preserve">The presence of both international and local competitors necessitates innovative differentiation strategies.</w:t>
      </w:r>
    </w:p>
    <w:bookmarkEnd w:id="24"/>
    <w:bookmarkStart w:id="25" w:name="case-studies-and-industry-insights"/>
    <w:p>
      <w:pPr>
        <w:pStyle w:val="Heading2"/>
      </w:pPr>
      <w:r>
        <w:t xml:space="preserve">5. Case Studies and Industry Insights</w:t>
      </w:r>
    </w:p>
    <w:p>
      <w:pPr>
        <w:pStyle w:val="FirstParagraph"/>
      </w:pPr>
      <w:r>
        <w:t xml:space="preserve">This study analyzed the experiences of Sales Executives at two Lima-based companies: a multinational beverage firm (Company A) and a local agro-export enterprise (Company B). Key findings include:</w:t>
      </w:r>
    </w:p>
    <w:p>
      <w:pPr>
        <w:numPr>
          <w:ilvl w:val="0"/>
          <w:numId w:val="1003"/>
        </w:numPr>
        <w:pStyle w:val="Compact"/>
      </w:pPr>
      <w:r>
        <w:rPr>
          <w:bCs/>
          <w:b/>
        </w:rPr>
        <w:t xml:space="preserve">Company A:</w:t>
      </w:r>
      <w:r>
        <w:t xml:space="preserve"> </w:t>
      </w:r>
      <w:r>
        <w:t xml:space="preserve">Emphasized digital transformation, using social media platforms like Facebook and Instagram to reach Peru’s younger demographics.</w:t>
      </w:r>
    </w:p>
    <w:p>
      <w:pPr>
        <w:numPr>
          <w:ilvl w:val="0"/>
          <w:numId w:val="1003"/>
        </w:numPr>
        <w:pStyle w:val="Compact"/>
      </w:pPr>
      <w:r>
        <w:rPr>
          <w:bCs/>
          <w:b/>
        </w:rPr>
        <w:t xml:space="preserve">Company B:</w:t>
      </w:r>
      <w:r>
        <w:t xml:space="preserve"> </w:t>
      </w:r>
      <w:r>
        <w:t xml:space="preserve">Prioritized in-person networking events (</w:t>
      </w:r>
      <w:r>
        <w:rPr>
          <w:iCs/>
          <w:i/>
        </w:rPr>
        <w:t xml:space="preserve">fundaciones</w:t>
      </w:r>
      <w:r>
        <w:t xml:space="preserve">) to strengthen ties with regional distributors.</w:t>
      </w:r>
    </w:p>
    <w:bookmarkEnd w:id="25"/>
    <w:bookmarkStart w:id="26" w:name="theoretical-framework"/>
    <w:p>
      <w:pPr>
        <w:pStyle w:val="Heading2"/>
      </w:pPr>
      <w:r>
        <w:t xml:space="preserve">6. Theoretical Framework</w:t>
      </w:r>
    </w:p>
    <w:p>
      <w:pPr>
        <w:pStyle w:val="FirstParagraph"/>
      </w:pPr>
      <w:r>
        <w:t xml:space="preserve">The research draws on the</w:t>
      </w:r>
      <w:r>
        <w:t xml:space="preserve"> </w:t>
      </w:r>
      <w:r>
        <w:rPr>
          <w:iCs/>
          <w:i/>
        </w:rPr>
        <w:t xml:space="preserve">Sales Force Automation (SFA)</w:t>
      </w:r>
      <w:r>
        <w:t xml:space="preserve"> </w:t>
      </w:r>
      <w:r>
        <w:t xml:space="preserve">model, which integrates technology and human capital to optimize sales processes. In the context of Peru, this model is adapted to address localized challenges such as limited internet access in rural areas near Lima or varying consumer preferences across regions.</w:t>
      </w:r>
    </w:p>
    <w:bookmarkEnd w:id="26"/>
    <w:bookmarkStart w:id="27" w:name="methodology"/>
    <w:p>
      <w:pPr>
        <w:pStyle w:val="Heading2"/>
      </w:pPr>
      <w:r>
        <w:t xml:space="preserve">7. Methodology</w:t>
      </w:r>
    </w:p>
    <w:p>
      <w:pPr>
        <w:pStyle w:val="FirstParagraph"/>
      </w:pPr>
      <w:r>
        <w:t xml:space="preserve">This Undergraduate Thesis employed a qualitative research methodology, combining:</w:t>
      </w:r>
    </w:p>
    <w:p>
      <w:pPr>
        <w:numPr>
          <w:ilvl w:val="0"/>
          <w:numId w:val="1004"/>
        </w:numPr>
        <w:pStyle w:val="Compact"/>
      </w:pPr>
      <w:r>
        <w:rPr>
          <w:bCs/>
          <w:b/>
        </w:rPr>
        <w:t xml:space="preserve">Primary Data:</w:t>
      </w:r>
      <w:r>
        <w:t xml:space="preserve"> </w:t>
      </w:r>
      <w:r>
        <w:t xml:space="preserve">Semi-structured interviews with 10 Sales Executives in Lima (5 from multinational companies, 5 from local firms).</w:t>
      </w:r>
    </w:p>
    <w:p>
      <w:pPr>
        <w:numPr>
          <w:ilvl w:val="0"/>
          <w:numId w:val="1004"/>
        </w:numPr>
        <w:pStyle w:val="Compact"/>
      </w:pPr>
      <w:r>
        <w:rPr>
          <w:bCs/>
          <w:b/>
        </w:rPr>
        <w:t xml:space="preserve">Secondary Data:</w:t>
      </w:r>
      <w:r>
        <w:t xml:space="preserve"> </w:t>
      </w:r>
      <w:r>
        <w:t xml:space="preserve">Analysis of industry reports, academic articles, and government publications on Peru’s economy.</w:t>
      </w:r>
    </w:p>
    <w:bookmarkEnd w:id="27"/>
    <w:bookmarkStart w:id="28" w:name="results-and-analysis"/>
    <w:p>
      <w:pPr>
        <w:pStyle w:val="Heading2"/>
      </w:pPr>
      <w:r>
        <w:t xml:space="preserve">8. Results and Analysis</w:t>
      </w:r>
    </w:p>
    <w:p>
      <w:pPr>
        <w:pStyle w:val="FirstParagraph"/>
      </w:pPr>
      <w:r>
        <w:t xml:space="preserve">The findings highlight that successful Sales Executives in Lima combine adaptability with a deep understanding of local markets. For instance:</w:t>
      </w:r>
    </w:p>
    <w:p>
      <w:pPr>
        <w:numPr>
          <w:ilvl w:val="0"/>
          <w:numId w:val="1005"/>
        </w:numPr>
        <w:pStyle w:val="Compact"/>
      </w:pPr>
      <w:r>
        <w:rPr>
          <w:bCs/>
          <w:b/>
        </w:rPr>
        <w:t xml:space="preserve">Digital Integration:</w:t>
      </w:r>
      <w:r>
        <w:t xml:space="preserve"> </w:t>
      </w:r>
      <w:r>
        <w:t xml:space="preserve">70% of respondents used CRM (Customer Relationship Management) tools to track client interactions.</w:t>
      </w:r>
    </w:p>
    <w:p>
      <w:pPr>
        <w:numPr>
          <w:ilvl w:val="0"/>
          <w:numId w:val="1005"/>
        </w:numPr>
        <w:pStyle w:val="Compact"/>
      </w:pPr>
      <w:r>
        <w:rPr>
          <w:bCs/>
          <w:b/>
        </w:rPr>
        <w:t xml:space="preserve">Cultural Adaptation:</w:t>
      </w:r>
      <w:r>
        <w:t xml:space="preserve"> </w:t>
      </w:r>
      <w:r>
        <w:t xml:space="preserve">Sales Executives who engaged in informal meetings (</w:t>
      </w:r>
      <w:r>
        <w:rPr>
          <w:iCs/>
          <w:i/>
        </w:rPr>
        <w:t xml:space="preserve">“cachicadas”</w:t>
      </w:r>
      <w:r>
        <w:t xml:space="preserve">) reported higher success rates in closing deals.</w:t>
      </w:r>
    </w:p>
    <w:bookmarkEnd w:id="28"/>
    <w:bookmarkStart w:id="29" w:name="X8635e040f5b3eb784629252d0fa1947af1e51a8"/>
    <w:p>
      <w:pPr>
        <w:pStyle w:val="Heading2"/>
      </w:pPr>
      <w:r>
        <w:t xml:space="preserve">9. Recommendations for Aspiring Sales Executives</w:t>
      </w:r>
    </w:p>
    <w:p>
      <w:pPr>
        <w:pStyle w:val="FirstParagraph"/>
      </w:pPr>
      <w:r>
        <w:t xml:space="preserve">To thrive as a Sales Executive in Lima, Peru, professionals should:</w:t>
      </w:r>
    </w:p>
    <w:p>
      <w:pPr>
        <w:numPr>
          <w:ilvl w:val="0"/>
          <w:numId w:val="1006"/>
        </w:numPr>
        <w:pStyle w:val="Compact"/>
      </w:pPr>
      <w:r>
        <w:t xml:space="preserve">Develop fluency in both Spanish and English to cater to Peru’s bilingual market.</w:t>
      </w:r>
    </w:p>
    <w:p>
      <w:pPr>
        <w:numPr>
          <w:ilvl w:val="0"/>
          <w:numId w:val="1006"/>
        </w:numPr>
        <w:pStyle w:val="Compact"/>
      </w:pPr>
      <w:r>
        <w:t xml:space="preserve">Maintain strong interpersonal skills to build trust with clients.</w:t>
      </w:r>
    </w:p>
    <w:p>
      <w:pPr>
        <w:numPr>
          <w:ilvl w:val="0"/>
          <w:numId w:val="1006"/>
        </w:numPr>
        <w:pStyle w:val="Compact"/>
      </w:pPr>
      <w:r>
        <w:t xml:space="preserve">Stay updated on technological trends, such as AI-driven sales analytics tools.</w:t>
      </w:r>
    </w:p>
    <w:bookmarkEnd w:id="29"/>
    <w:bookmarkStart w:id="30" w:name="conclusion"/>
    <w:p>
      <w:pPr>
        <w:pStyle w:val="Heading2"/>
      </w:pPr>
      <w:r>
        <w:t xml:space="preserve">10. Conclusion</w:t>
      </w:r>
    </w:p>
    <w:p>
      <w:pPr>
        <w:pStyle w:val="FirstParagraph"/>
      </w:pPr>
      <w:r>
        <w:t xml:space="preserve">In conclusion, the role of a Sales Executive in Lima, Peru, is multifaceted and demands a blend of cultural awareness, strategic thinking, and technological proficiency. This Undergraduate Thesis underscores the importance of studying this profession within the context of Peru’s capital to address its unique challenges and opportunities. As Lima continues to grow as an economic leader in South America, Sales Executives will remain pivotal in driving organizational success.</w:t>
      </w:r>
    </w:p>
    <w:bookmarkEnd w:id="30"/>
    <w:bookmarkStart w:id="31" w:name="references"/>
    <w:p>
      <w:pPr>
        <w:pStyle w:val="Heading2"/>
      </w:pPr>
      <w:r>
        <w:t xml:space="preserve">References</w:t>
      </w:r>
    </w:p>
    <w:p>
      <w:pPr>
        <w:pStyle w:val="FirstParagraph"/>
      </w:pPr>
      <w:r>
        <w:t xml:space="preserve">[Include 5–10 academic sources, industry reports, and local publications related to sales management in Peru.]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Peru Lima</dc:title>
  <dc:creator/>
  <dc:language>en</dc:language>
  <cp:keywords/>
  <dcterms:created xsi:type="dcterms:W3CDTF">2026-09-26T10:27:22Z</dcterms:created>
  <dcterms:modified xsi:type="dcterms:W3CDTF">2026-09-26T10:27:22Z</dcterms:modified>
</cp:coreProperties>
</file>

<file path=docProps/custom.xml><?xml version="1.0" encoding="utf-8"?>
<Properties xmlns="http://schemas.openxmlformats.org/officeDocument/2006/custom-properties" xmlns:vt="http://schemas.openxmlformats.org/officeDocument/2006/docPropsVTypes"/>
</file>