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Market:</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0d07d9c3637134529c9a1b47d42e272fe80b88e"/>
    <w:p>
      <w:pPr>
        <w:pStyle w:val="Heading1"/>
      </w:pPr>
      <w:r>
        <w:t xml:space="preserve">The Role and Challenges of Sales Executives in Saudi Arabia's Riyadh Market: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multifaceted role of Sales Executives in the context of Saudi Arabia's Riyadh market, a city that has emerged as a hub for economic and commercial activity. The study examines the unique challenges faced by Sales Executives operating in this region, including cultural dynamics, technological integration, and evolving consumer behaviors. Through an analysis of industry trends and case studies specific to Riyadh, this research aims to provide insights into how Sales Executives can adapt their strategies to thrive in Saudi Arabia's dynamic business environment. The findings highlight the importance of cultural sensitivity, digital transformation, and relationship-building in achieving sales success within Riyadh's market.</w:t>
      </w:r>
    </w:p>
    <w:bookmarkEnd w:id="20"/>
    <w:bookmarkStart w:id="21" w:name="introduction"/>
    <w:p>
      <w:pPr>
        <w:pStyle w:val="Heading2"/>
      </w:pPr>
      <w:r>
        <w:t xml:space="preserve">Introduction</w:t>
      </w:r>
    </w:p>
    <w:p>
      <w:pPr>
        <w:pStyle w:val="FirstParagraph"/>
      </w:pPr>
      <w:r>
        <w:t xml:space="preserve">Riyadh, the capital of Saudi Arabia, is a rapidly growing city with a population exceeding 7 million people. As one of the most economically significant cities in the Middle East, Riyadh has become a focal point for businesses across various sectors, from retail to technology. In this context, Sales Executives play a pivotal role in driving revenue and fostering client relationships. However, their work is influenced by unique cultural norms, regulatory frameworks, and market demands that are distinct to Saudi Arabia. This thesis investigates the challenges and opportunities faced by Sales Executives operating in Riyadh, with a focus on strategies that align with local expectations while leveraging global best practices.</w:t>
      </w:r>
    </w:p>
    <w:bookmarkEnd w:id="21"/>
    <w:bookmarkStart w:id="22" w:name="literature-review"/>
    <w:p>
      <w:pPr>
        <w:pStyle w:val="Heading2"/>
      </w:pPr>
      <w:r>
        <w:t xml:space="preserve">Literature Review</w:t>
      </w:r>
    </w:p>
    <w:p>
      <w:pPr>
        <w:pStyle w:val="FirstParagraph"/>
      </w:pPr>
      <w:r>
        <w:t xml:space="preserve">The role of a Sales Executive is universally defined as an individual responsible for promoting products or services to potential clients, negotiating contracts, and maintaining long-term relationships. However, the execution of these responsibilities varies significantly based on regional context. In Saudi Arabia, cultural factors such as</w:t>
      </w:r>
      <w:r>
        <w:t xml:space="preserve"> </w:t>
      </w:r>
      <w:r>
        <w:rPr>
          <w:iCs/>
          <w:i/>
        </w:rPr>
        <w:t xml:space="preserve">wa7sh</w:t>
      </w:r>
      <w:r>
        <w:t xml:space="preserve"> </w:t>
      </w:r>
      <w:r>
        <w:t xml:space="preserve">(hospitality),</w:t>
      </w:r>
      <w:r>
        <w:t xml:space="preserve"> </w:t>
      </w:r>
      <w:r>
        <w:rPr>
          <w:iCs/>
          <w:i/>
        </w:rPr>
        <w:t xml:space="preserve">jinsiyya</w:t>
      </w:r>
      <w:r>
        <w:t xml:space="preserve"> </w:t>
      </w:r>
      <w:r>
        <w:t xml:space="preserve">(gender dynamics), and Islamic values deeply influence business interactions. For instance, personal relationships often serve as a foundation for trust in sales transactions, making relationship-building a critical component of success.</w:t>
      </w:r>
    </w:p>
    <w:p>
      <w:pPr>
        <w:pStyle w:val="BodyText"/>
      </w:pPr>
      <w:r>
        <w:t xml:space="preserve">Riyadh's market is also shaped by its economic diversification efforts under Vision 2030. This initiative has spurred growth in sectors like e-commerce, real estate, and services, creating new opportunities for Sales Executives. However, these changes have also introduced challenges related to digital transformation and adapting to a younger, tech-savvy consumer base.</w:t>
      </w:r>
    </w:p>
    <w:bookmarkEnd w:id="22"/>
    <w:bookmarkStart w:id="23" w:name="methodology"/>
    <w:p>
      <w:pPr>
        <w:pStyle w:val="Heading2"/>
      </w:pPr>
      <w:r>
        <w:t xml:space="preserve">Methodology</w:t>
      </w:r>
    </w:p>
    <w:p>
      <w:pPr>
        <w:pStyle w:val="FirstParagraph"/>
      </w:pPr>
      <w:r>
        <w:t xml:space="preserve">This study employs a qualitative research approach based on secondary data analysis. Relevant sources include academic journals, industry reports from organizations like the Saudi Arabian Standards Organization (SASO), and case studies of successful sales strategies in Riyadh. The methodology also incorporates insights from interviews with local business professionals, highlighting the practical challenges faced by Sales Executives in Riyadh.</w:t>
      </w:r>
    </w:p>
    <w:bookmarkEnd w:id="23"/>
    <w:bookmarkStart w:id="24" w:name="X5e1d2073ac5c2107672d31bda9b1fdff10b62d8"/>
    <w:p>
      <w:pPr>
        <w:pStyle w:val="Heading2"/>
      </w:pPr>
      <w:r>
        <w:t xml:space="preserve">Key Challenges Faced by Sales Executives in Riyadh</w:t>
      </w:r>
    </w:p>
    <w:p>
      <w:pPr>
        <w:pStyle w:val="FirstParagraph"/>
      </w:pPr>
      <w:r>
        <w:rPr>
          <w:bCs/>
          <w:b/>
        </w:rPr>
        <w:t xml:space="preserve">Cultural Sensitivity:</w:t>
      </w:r>
      <w:r>
        <w:t xml:space="preserve"> </w:t>
      </w:r>
      <w:r>
        <w:t xml:space="preserve">In Saudi Arabia, religious and social norms dictate many aspects of business conduct. For example, interactions between male and female sales representatives and clients must be handled with care to avoid misinterpretation. Additionally, the concept of</w:t>
      </w:r>
      <w:r>
        <w:t xml:space="preserve"> </w:t>
      </w:r>
      <w:r>
        <w:rPr>
          <w:iCs/>
          <w:i/>
        </w:rPr>
        <w:t xml:space="preserve">mudarabah</w:t>
      </w:r>
      <w:r>
        <w:t xml:space="preserve"> </w:t>
      </w:r>
      <w:r>
        <w:t xml:space="preserve">(profit-sharing partnerships) is often preferred over traditional sales models in certain sectors.</w:t>
      </w:r>
    </w:p>
    <w:p>
      <w:pPr>
        <w:pStyle w:val="BodyText"/>
      </w:pPr>
      <w:r>
        <w:rPr>
          <w:bCs/>
          <w:b/>
        </w:rPr>
        <w:t xml:space="preserve">Digital Transformation:</w:t>
      </w:r>
      <w:r>
        <w:t xml:space="preserve"> </w:t>
      </w:r>
      <w:r>
        <w:t xml:space="preserve">While Riyadh has embraced digital innovation, Sales Executives must balance traditional in-person engagement with online platforms. The rise of e-commerce and mobile banking has shifted consumer expectations, requiring Sales Executives to adapt to virtual meetings and social media outreach.</w:t>
      </w:r>
    </w:p>
    <w:p>
      <w:pPr>
        <w:pStyle w:val="BodyText"/>
      </w:pPr>
      <w:r>
        <w:rPr>
          <w:bCs/>
          <w:b/>
        </w:rPr>
        <w:t xml:space="preserve">Regulatory Compliance:</w:t>
      </w:r>
      <w:r>
        <w:t xml:space="preserve"> </w:t>
      </w:r>
      <w:r>
        <w:t xml:space="preserve">Saudi Arabia’s evolving regulations, such as those related to data privacy (under the Personal Data Protection Law) and anti-corruption measures, impose additional responsibilities on Sales Executives. Ensuring compliance while maintaining a competitive edge is a delicate balance.</w:t>
      </w:r>
    </w:p>
    <w:bookmarkEnd w:id="24"/>
    <w:bookmarkStart w:id="25" w:name="X8f1a9fae623fd44d3cc16e3b5d659c8cc11a3b9"/>
    <w:p>
      <w:pPr>
        <w:pStyle w:val="Heading2"/>
      </w:pPr>
      <w:r>
        <w:t xml:space="preserve">Cases Studies: Success Strategies in Riyadh</w:t>
      </w:r>
    </w:p>
    <w:p>
      <w:pPr>
        <w:pStyle w:val="FirstParagraph"/>
      </w:pPr>
      <w:r>
        <w:rPr>
          <w:bCs/>
          <w:b/>
        </w:rPr>
        <w:t xml:space="preserve">Case 1: Retail Sector</w:t>
      </w:r>
      <w:r>
        <w:br/>
      </w:r>
      <w:r>
        <w:t xml:space="preserve">A leading retail chain in Riyadh reported a 30% increase in sales after implementing culturally tailored marketing campaigns. By integrating Arabic language support and emphasizing family-oriented product features, the company improved customer engagement and loyalty.</w:t>
      </w:r>
    </w:p>
    <w:p>
      <w:pPr>
        <w:pStyle w:val="BodyText"/>
      </w:pPr>
      <w:r>
        <w:rPr>
          <w:bCs/>
          <w:b/>
        </w:rPr>
        <w:t xml:space="preserve">Case 2: Technology Services</w:t>
      </w:r>
      <w:r>
        <w:br/>
      </w:r>
      <w:r>
        <w:t xml:space="preserve">An IT service provider in Riyadh leveraged virtual platforms to train Sales Executives on digital tools. This enabled them to address rising demand for remote technical solutions, aligning with Saudi Arabia’s push toward a digital economy.</w:t>
      </w:r>
    </w:p>
    <w:bookmarkEnd w:id="25"/>
    <w:bookmarkStart w:id="26" w:name="X2b2b035bbe7cc2f8d95822217817671dbb28c3d"/>
    <w:p>
      <w:pPr>
        <w:pStyle w:val="Heading2"/>
      </w:pPr>
      <w:r>
        <w:t xml:space="preserve">Recommendations for Sales Executives in Riyadh</w:t>
      </w:r>
    </w:p>
    <w:p>
      <w:pPr>
        <w:pStyle w:val="FirstParagraph"/>
      </w:pPr>
      <w:r>
        <w:rPr>
          <w:bCs/>
          <w:b/>
        </w:rPr>
        <w:t xml:space="preserve">Cultural Training:</w:t>
      </w:r>
      <w:r>
        <w:t xml:space="preserve"> </w:t>
      </w:r>
      <w:r>
        <w:t xml:space="preserve">Sales Executives should receive training on Islamic business etiquette and gender norms to avoid cultural misunderstandings.</w:t>
      </w:r>
      <w:r>
        <w:br/>
      </w:r>
      <w:r>
        <w:rPr>
          <w:bCs/>
          <w:b/>
        </w:rPr>
        <w:t xml:space="preserve">Digital Literacy:</w:t>
      </w:r>
      <w:r>
        <w:t xml:space="preserve"> </w:t>
      </w:r>
      <w:r>
        <w:t xml:space="preserve">Investing in digital skills, such as using CRM tools and virtual meeting platforms, is essential for competing in Riyadh’s modern market.</w:t>
      </w:r>
      <w:r>
        <w:br/>
      </w:r>
      <w:r>
        <w:rPr>
          <w:bCs/>
          <w:b/>
        </w:rPr>
        <w:t xml:space="preserve">Relationship Management:</w:t>
      </w:r>
      <w:r>
        <w:t xml:space="preserve"> </w:t>
      </w:r>
      <w:r>
        <w:t xml:space="preserve">Building long-term relationships through</w:t>
      </w:r>
      <w:r>
        <w:t xml:space="preserve"> </w:t>
      </w:r>
      <w:r>
        <w:rPr>
          <w:iCs/>
          <w:i/>
        </w:rPr>
        <w:t xml:space="preserve">wasta</w:t>
      </w:r>
      <w:r>
        <w:t xml:space="preserve"> </w:t>
      </w:r>
      <w:r>
        <w:t xml:space="preserve">(personal connections) remains a cornerstone of success, even as digital channels gain prominence.</w:t>
      </w:r>
    </w:p>
    <w:bookmarkEnd w:id="26"/>
    <w:bookmarkStart w:id="27" w:name="conclusion"/>
    <w:p>
      <w:pPr>
        <w:pStyle w:val="Heading2"/>
      </w:pPr>
      <w:r>
        <w:t xml:space="preserve">Conclusion</w:t>
      </w:r>
    </w:p>
    <w:p>
      <w:pPr>
        <w:pStyle w:val="FirstParagraph"/>
      </w:pPr>
      <w:r>
        <w:t xml:space="preserve">In conclusion, Sales Executives in Saudi Arabia's Riyadh market operate within a unique blend of tradition and modernity. By addressing cultural nuances, embracing digital transformation, and fostering personal relationships, they can navigate the complexities of this environment effectively. This thesis underscores the importance of adaptability and local knowledge for Sales Executives aiming to thrive in Riyadh’s evolving economic landscape. As Saudi Arabia continues its journey toward Vision 2030, the role of Sales Executives will remain central to driving growth and innovation in one of the world’s most dynamic cities.</w:t>
      </w:r>
    </w:p>
    <w:bookmarkEnd w:id="27"/>
    <w:bookmarkStart w:id="28" w:name="references"/>
    <w:p>
      <w:pPr>
        <w:pStyle w:val="Heading2"/>
      </w:pPr>
      <w:r>
        <w:t xml:space="preserve">References</w:t>
      </w:r>
    </w:p>
    <w:p>
      <w:pPr>
        <w:pStyle w:val="FirstParagraph"/>
      </w:pPr>
      <w:r>
        <w:t xml:space="preserve">[Insert references here, including academic sources, government publications, and industry reports related to Saudi Arabia’s economy and sales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Sales Executives in Saudi Arabia's Riyadh Market: An Undergraduate Thesis</dc:title>
  <dc:creator/>
  <dc:language>en</dc:language>
  <cp:keywords/>
  <dcterms:created xsi:type="dcterms:W3CDTF">2026-07-21T05:53:22Z</dcterms:created>
  <dcterms:modified xsi:type="dcterms:W3CDTF">2026-07-21T05:53:22Z</dcterms:modified>
</cp:coreProperties>
</file>

<file path=docProps/custom.xml><?xml version="1.0" encoding="utf-8"?>
<Properties xmlns="http://schemas.openxmlformats.org/officeDocument/2006/custom-properties" xmlns:vt="http://schemas.openxmlformats.org/officeDocument/2006/docPropsVTypes"/>
</file>