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Barcelona,</w:t>
      </w:r>
      <w:r>
        <w:t xml:space="preserve"> </w:t>
      </w:r>
      <w:r>
        <w:t xml:space="preserve">Spain</w:t>
      </w:r>
    </w:p>
    <w:p>
      <w:pPr>
        <w:pStyle w:val="FirstParagraph"/>
      </w:pPr>
      <w:r>
        <w:t xml:space="preserve">```html</w:t>
      </w:r>
    </w:p>
    <w:bookmarkStart w:id="29" w:name="X3dc0c455f9c82b9ecf39a65deff94d76733e802"/>
    <w:p>
      <w:pPr>
        <w:pStyle w:val="Heading1"/>
      </w:pPr>
      <w:r>
        <w:t xml:space="preserve">Undergraduate Thesis: The Role of the Sales Executive in Barcelona, Spain</w:t>
      </w:r>
    </w:p>
    <w:bookmarkStart w:id="20" w:name="abstract"/>
    <w:p>
      <w:pPr>
        <w:pStyle w:val="Heading2"/>
      </w:pPr>
      <w:r>
        <w:t xml:space="preserve">Abstract</w:t>
      </w:r>
    </w:p>
    <w:p>
      <w:pPr>
        <w:pStyle w:val="FirstParagraph"/>
      </w:pPr>
      <w:r>
        <w:t xml:space="preserve">This Undergraduate Thesis explores the role and responsibilities of a Sales Executive within the business landscape of Barcelona, Spain. As a dynamic hub for commerce, culture, and innovation, Barcelona presents unique challenges and opportunities for sales professionals. This study analyzes how Sales Executives adapt their strategies to navigate Barcelona’s competitive markets, leveraging local economic trends, cultural nuances, and technological advancements. By examining case studies and industry practices in the region, this thesis highlights the importance of regional specialization for aspiring Sales Executives in Spain.</w:t>
      </w:r>
    </w:p>
    <w:bookmarkEnd w:id="20"/>
    <w:bookmarkStart w:id="21" w:name="introduction"/>
    <w:p>
      <w:pPr>
        <w:pStyle w:val="Heading2"/>
      </w:pPr>
      <w:r>
        <w:t xml:space="preserve">Introduction</w:t>
      </w:r>
    </w:p>
    <w:p>
      <w:pPr>
        <w:pStyle w:val="FirstParagraph"/>
      </w:pPr>
      <w:r>
        <w:t xml:space="preserve">Barcelona has long been a cornerstone of Spain’s economic activity, blending its rich cultural heritage with modern business practices. For professionals pursuing careers as Sales Executives, understanding the local context is critical to success. This thesis focuses on the specific demands of being a Sales Executive in Barcelona, emphasizing how factors such as language diversity (Spanish and Catalan), industry competition, and consumer behavior shape professional strategies. The study aims to provide a comprehensive analysis of this role while addressing its relevance to undergraduate students preparing for careers in sales management.</w:t>
      </w:r>
    </w:p>
    <w:bookmarkEnd w:id="21"/>
    <w:bookmarkStart w:id="22" w:name="X9fa6bf1c1f4c6b07ad45e0a286c40296ecc8d6d"/>
    <w:p>
      <w:pPr>
        <w:pStyle w:val="Heading2"/>
      </w:pPr>
      <w:r>
        <w:t xml:space="preserve">The Role of the Sales Executive in the Modern Business Landscape</w:t>
      </w:r>
    </w:p>
    <w:p>
      <w:pPr>
        <w:pStyle w:val="FirstParagraph"/>
      </w:pPr>
      <w:r>
        <w:t xml:space="preserve">A Sales Executive is responsible for driving revenue growth through client acquisition, relationship building, and market expansion. In a city like Barcelona, where industries range from tourism and hospitality to technology and manufacturing, these responsibilities require a nuanced approach. For instance, a Sales Executive in the tech sector might focus on attracting multinational corporations investing in Spain’s innovation ecosystem (e.g., the Barceloneta Tech District), while another in retail might prioritize understanding local consumer preferences for luxury goods.</w:t>
      </w:r>
    </w:p>
    <w:bookmarkEnd w:id="22"/>
    <w:bookmarkStart w:id="23" w:name="X1abb6474e49c7300dd4ab80ced0dd6c237e694f"/>
    <w:p>
      <w:pPr>
        <w:pStyle w:val="Heading2"/>
      </w:pPr>
      <w:r>
        <w:t xml:space="preserve">Case Study: A Sales Executive in Barcelona’s Business Environment</w:t>
      </w:r>
    </w:p>
    <w:p>
      <w:pPr>
        <w:pStyle w:val="FirstParagraph"/>
      </w:pPr>
      <w:r>
        <w:t xml:space="preserve">Consider a Sales Executive working for a Spanish startup specializing in sustainable tourism solutions. Based in Barcelona, this individual must navigate the city’s dual linguistic landscape (Spanish and Catalan) to effectively communicate with both local clients and international partners. Strategies such as attending industry events like the Fira de Barcelona trade fairs or leveraging social media platforms popular among young professionals in the city (e.g., Instagram for lifestyle brands) are essential. Challenges include competing with established firms from Madrid or other European cities, while also addressing economic fluctuations, such as those caused by global crises impacting tourism.</w:t>
      </w:r>
    </w:p>
    <w:bookmarkEnd w:id="23"/>
    <w:bookmarkStart w:id="24" w:name="X6eb296f0bd9bd8b136b82106578a7f05549850c"/>
    <w:p>
      <w:pPr>
        <w:pStyle w:val="Heading2"/>
      </w:pPr>
      <w:r>
        <w:t xml:space="preserve">Cultural Considerations in Sales: Barcelona’s Unique Context</w:t>
      </w:r>
    </w:p>
    <w:p>
      <w:pPr>
        <w:pStyle w:val="FirstParagraph"/>
      </w:pPr>
      <w:r>
        <w:t xml:space="preserve">Spain’s cultural emphasis on personal relationships (“lo personal”) plays a significant role in sales. In Barcelona, building trust through face-to-face meetings and maintaining long-term client connections is often prioritized over transactional interactions. Additionally, the city’s vibrant social atmosphere—characterized by late-night gatherings and strong community ties—can influence negotiation styles and client expectations. Sales Executives must also navigate regional differences within Spain, such as the distinct business etiquette observed in Catalonia compared to other autonomous communities.</w:t>
      </w:r>
    </w:p>
    <w:bookmarkEnd w:id="24"/>
    <w:bookmarkStart w:id="25" w:name="X6e1dd694ced6ca992159d0c34b17bd5782f3153"/>
    <w:p>
      <w:pPr>
        <w:pStyle w:val="Heading2"/>
      </w:pPr>
      <w:r>
        <w:t xml:space="preserve">Challenges Faced by Sales Executives in Barcelona</w:t>
      </w:r>
    </w:p>
    <w:p>
      <w:pPr>
        <w:pStyle w:val="FirstParagraph"/>
      </w:pPr>
      <w:r>
        <w:t xml:space="preserve">Despite its opportunities, Barcelona’s market presents unique hurdles. Intense competition from both domestic and international firms requires Sales Executives to continuously innovate. Economic uncertainties, such as those linked to the European Union’s regulatory environment or Spain’s fluctuating GDP growth, also impact sales performance. Moreover, adapting to rapid technological changes—such as the rise of AI-driven sales tools or e-commerce platforms—is critical for staying relevant in a digitally evolving landscape.</w:t>
      </w:r>
    </w:p>
    <w:bookmarkEnd w:id="25"/>
    <w:bookmarkStart w:id="26" w:name="X4ec956a2ee18392f9105c498891a88d97d13ad8"/>
    <w:p>
      <w:pPr>
        <w:pStyle w:val="Heading2"/>
      </w:pPr>
      <w:r>
        <w:t xml:space="preserve">Strategies for Success: Regional Adaptation and Professional Development</w:t>
      </w:r>
    </w:p>
    <w:p>
      <w:pPr>
        <w:pStyle w:val="FirstParagraph"/>
      </w:pPr>
      <w:r>
        <w:t xml:space="preserve">Successful Sales Executives in Barcelona often prioritize regional specialization, such as mastering Catalan business practices or understanding the preferences of Barcelona’s diverse demographics (including expatriates and tourists). Networking through local organizations like the Barcelona Chamber of Commerce or participating in university-led entrepreneurship programs can provide valuable insights. Additionally, continuous learning—such as certifications in cross-cultural sales management or digital marketing—is essential for career growth.</w:t>
      </w:r>
    </w:p>
    <w:bookmarkEnd w:id="26"/>
    <w:bookmarkStart w:id="27" w:name="conclusion"/>
    <w:p>
      <w:pPr>
        <w:pStyle w:val="Heading2"/>
      </w:pPr>
      <w:r>
        <w:t xml:space="preserve">Conclusion</w:t>
      </w:r>
    </w:p>
    <w:p>
      <w:pPr>
        <w:pStyle w:val="FirstParagraph"/>
      </w:pPr>
      <w:r>
        <w:t xml:space="preserve">This Undergraduate Thesis underscores the vital role of a Sales Executive in Barcelona’s evolving business environment. The city’s unique blend of tradition and modernity requires professionals to balance cultural sensitivity with strategic innovation. For students pursuing careers as Sales Executives, understanding these dynamics is not only academically enriching but also a practical necessity for thriving in Spain’s competitive market. As Barcelona continues to grow as a global business hub, the expertise of skilled Sales Executives will remain indispensable.</w:t>
      </w:r>
    </w:p>
    <w:bookmarkEnd w:id="27"/>
    <w:bookmarkStart w:id="28" w:name="references"/>
    <w:p>
      <w:pPr>
        <w:pStyle w:val="Heading2"/>
      </w:pPr>
      <w:r>
        <w:t xml:space="preserve">References</w:t>
      </w:r>
    </w:p>
    <w:p>
      <w:pPr>
        <w:pStyle w:val="FirstParagraph"/>
      </w:pPr>
      <w:r>
        <w:rPr>
          <w:iCs/>
          <w:i/>
        </w:rPr>
        <w:t xml:space="preserve">Catalan Business Culture Guide</w:t>
      </w:r>
      <w:r>
        <w:t xml:space="preserve">, Barcelona Chamber of Commerce (2023).</w:t>
      </w:r>
      <w:r>
        <w:br/>
      </w:r>
      <w:r>
        <w:rPr>
          <w:iCs/>
          <w:i/>
        </w:rPr>
        <w:t xml:space="preserve">Digital Transformation in Sales: A Global Perspective</w:t>
      </w:r>
      <w:r>
        <w:t xml:space="preserve">, European Journal of Marketing (2024).</w:t>
      </w:r>
      <w:r>
        <w:br/>
      </w:r>
      <w:r>
        <w:t xml:space="preserve">Fira de Barcelona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Sales Executive in Barcelona, Spain</dc:title>
  <dc:creator/>
  <dc:language>en</dc:language>
  <cp:keywords/>
  <dcterms:created xsi:type="dcterms:W3CDTF">2026-07-21T07:39:46Z</dcterms:created>
  <dcterms:modified xsi:type="dcterms:W3CDTF">2026-07-21T07:39:46Z</dcterms:modified>
</cp:coreProperties>
</file>

<file path=docProps/custom.xml><?xml version="1.0" encoding="utf-8"?>
<Properties xmlns="http://schemas.openxmlformats.org/officeDocument/2006/custom-properties" xmlns:vt="http://schemas.openxmlformats.org/officeDocument/2006/docPropsVTypes"/>
</file>