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6bdf0bfa33cba7d5e44a7f22781fb7cd80dd704"/>
    <w:p>
      <w:pPr>
        <w:pStyle w:val="Heading1"/>
      </w:pPr>
      <w:r>
        <w:t xml:space="preserve">Undergraduate Thesis: The Role and Challenges of a Sales Executive in Sudan Khartoum</w:t>
      </w:r>
    </w:p>
    <w:p>
      <w:pPr>
        <w:pStyle w:val="FirstParagraph"/>
      </w:pPr>
      <w:r>
        <w:t xml:space="preserve">This undergraduate thesis explores the significance, challenges, and strategies employed by Sales Executives operating within the dynamic market environment of Sudan’s capital city, Khartoum. The study is conducted with the objective of understanding how a Sales Executive navigates cultural, economic, and infrastructural barriers in Sudan Khartoum to achieve organizational goals. The research is positioned within the broader context of Sudan’s post-2019 transitional government reforms and their impact on business practices.</w:t>
      </w:r>
    </w:p>
    <w:bookmarkStart w:id="20" w:name="introduction"/>
    <w:p>
      <w:pPr>
        <w:pStyle w:val="Heading2"/>
      </w:pPr>
      <w:r>
        <w:t xml:space="preserve">Introduction</w:t>
      </w:r>
    </w:p>
    <w:p>
      <w:pPr>
        <w:pStyle w:val="FirstParagraph"/>
      </w:pPr>
      <w:r>
        <w:t xml:space="preserve">Sudan Khartoum, as the political, economic, and cultural hub of the country, presents unique opportunities and challenges for professionals in various fields. Among these roles, the Sales Executive holds a pivotal position in driving revenue growth and fostering relationships with clients. However, operating as a Sales Executive in Sudan Khartoum requires adaptability to local market dynamics, including fluctuating economic conditions, cultural nuances, and limited infrastructure. This thesis investigates how a Sales Executive can thrive in such an environment while contributing to the sustainable development of businesses in Sudan.</w:t>
      </w:r>
    </w:p>
    <w:bookmarkEnd w:id="20"/>
    <w:bookmarkStart w:id="21" w:name="background-and-context"/>
    <w:p>
      <w:pPr>
        <w:pStyle w:val="Heading2"/>
      </w:pPr>
      <w:r>
        <w:t xml:space="preserve">Background and Context</w:t>
      </w:r>
    </w:p>
    <w:p>
      <w:pPr>
        <w:pStyle w:val="FirstParagraph"/>
      </w:pPr>
      <w:r>
        <w:t xml:space="preserve">The role of a Sales Executive is critical in any economy but becomes even more complex in regions like Sudan Khartoum, where political instability, economic sanctions, and currency fluctuations have historically shaped market behavior. Since the 2019 revolution, Sudan has undergone significant reforms aimed at revitalizing its economy. However, the transition has been marred by inflation rates exceeding 200% and a reliance on imports for essential goods. These factors directly influence how Sales Executives operate, requiring them to balance product value propositions with affordability constraints.</w:t>
      </w:r>
    </w:p>
    <w:bookmarkEnd w:id="21"/>
    <w:bookmarkStart w:id="22" w:name="literature-review"/>
    <w:p>
      <w:pPr>
        <w:pStyle w:val="Heading2"/>
      </w:pPr>
      <w:r>
        <w:t xml:space="preserve">Literature Review</w:t>
      </w:r>
    </w:p>
    <w:p>
      <w:pPr>
        <w:pStyle w:val="FirstParagraph"/>
      </w:pPr>
      <w:r>
        <w:t xml:space="preserve">Existing literature highlights that Sales Executives in developing economies often face challenges such as limited access to digital tools, fragmented supply chains, and cultural resistance to modern sales techniques. In Sudan Khartoum, these issues are compounded by a lack of standardized business practices and reliance on traditional networking (e.g.,</w:t>
      </w:r>
      <w:r>
        <w:t xml:space="preserve"> </w:t>
      </w:r>
      <w:r>
        <w:rPr>
          <w:iCs/>
          <w:i/>
        </w:rPr>
        <w:t xml:space="preserve">jirga</w:t>
      </w:r>
      <w:r>
        <w:t xml:space="preserve"> </w:t>
      </w:r>
      <w:r>
        <w:t xml:space="preserve">systems). Studies by [Author 1] (Year) emphasize the importance of relationship-building in African markets, which aligns with the role of Sales Executives in Sudan Khartoum, where personal trust is a cornerstone of business dealings.</w:t>
      </w:r>
    </w:p>
    <w:bookmarkEnd w:id="22"/>
    <w:bookmarkStart w:id="23" w:name="methodology-and-scope"/>
    <w:p>
      <w:pPr>
        <w:pStyle w:val="Heading2"/>
      </w:pPr>
      <w:r>
        <w:t xml:space="preserve">Methodology and Scope</w:t>
      </w:r>
    </w:p>
    <w:p>
      <w:pPr>
        <w:pStyle w:val="FirstParagraph"/>
      </w:pPr>
      <w:r>
        <w:t xml:space="preserve">This thesis employs a qualitative research approach, analyzing case studies of Sales Executives operating in Sudan Khartoum. Data was gathered through interviews with professionals from diverse industries (e.g., telecommunications, retail, and agriculture) to identify common strategies and challenges. The study also incorporates secondary data on Sudan’s economic indicators to contextualize findings.</w:t>
      </w:r>
    </w:p>
    <w:bookmarkEnd w:id="23"/>
    <w:bookmarkStart w:id="24" w:name="key-findings"/>
    <w:p>
      <w:pPr>
        <w:pStyle w:val="Heading2"/>
      </w:pPr>
      <w:r>
        <w:t xml:space="preserve">Key Findings</w:t>
      </w:r>
    </w:p>
    <w:p>
      <w:pPr>
        <w:pStyle w:val="FirstParagraph"/>
      </w:pPr>
      <w:r>
        <w:t xml:space="preserve">The research reveals several insights into the role of a Sales Executive in Sudan Khartoum:</w:t>
      </w:r>
    </w:p>
    <w:p>
      <w:pPr>
        <w:numPr>
          <w:ilvl w:val="0"/>
          <w:numId w:val="1001"/>
        </w:numPr>
        <w:pStyle w:val="Compact"/>
      </w:pPr>
      <w:r>
        <w:rPr>
          <w:bCs/>
          <w:b/>
        </w:rPr>
        <w:t xml:space="preserve">Cultural Adaptability:</w:t>
      </w:r>
      <w:r>
        <w:t xml:space="preserve"> </w:t>
      </w:r>
      <w:r>
        <w:t xml:space="preserve">Success hinges on understanding local customs, such as the importance of personal relationships and indirect communication styles.</w:t>
      </w:r>
    </w:p>
    <w:p>
      <w:pPr>
        <w:numPr>
          <w:ilvl w:val="0"/>
          <w:numId w:val="1001"/>
        </w:numPr>
        <w:pStyle w:val="Compact"/>
      </w:pPr>
      <w:r>
        <w:rPr>
          <w:bCs/>
          <w:b/>
        </w:rPr>
        <w:t xml:space="preserve">Economic Constraints:</w:t>
      </w:r>
      <w:r>
        <w:t xml:space="preserve"> </w:t>
      </w:r>
      <w:r>
        <w:t xml:space="preserve">Inflation and currency instability require Sales Executives to prioritize cost-effective solutions for clients.</w:t>
      </w:r>
    </w:p>
    <w:p>
      <w:pPr>
        <w:numPr>
          <w:ilvl w:val="0"/>
          <w:numId w:val="1001"/>
        </w:numPr>
        <w:pStyle w:val="Compact"/>
      </w:pPr>
      <w:r>
        <w:rPr>
          <w:bCs/>
          <w:b/>
        </w:rPr>
        <w:t xml:space="preserve">Digital Transformation:</w:t>
      </w:r>
      <w:r>
        <w:t xml:space="preserve"> </w:t>
      </w:r>
      <w:r>
        <w:t xml:space="preserve">While limited internet penetration poses challenges, Sales Executives are increasingly adopting mobile-based tools (e.g., WhatsApp) for client engagement.</w:t>
      </w:r>
    </w:p>
    <w:bookmarkEnd w:id="24"/>
    <w:bookmarkStart w:id="25" w:name="X4215be2978a31f7eb5cd27b7d8bf9c72b1282ca"/>
    <w:p>
      <w:pPr>
        <w:pStyle w:val="Heading2"/>
      </w:pPr>
      <w:r>
        <w:t xml:space="preserve">Challenges Faced by Sales Executives in Sudan Khartoum</w:t>
      </w:r>
    </w:p>
    <w:p>
      <w:pPr>
        <w:pStyle w:val="FirstParagraph"/>
      </w:pPr>
      <w:r>
        <w:t xml:space="preserve">Sales Executives in Sudan Khartoum encounter a unique set of obstacles, including:</w:t>
      </w:r>
    </w:p>
    <w:p>
      <w:pPr>
        <w:numPr>
          <w:ilvl w:val="0"/>
          <w:numId w:val="1002"/>
        </w:numPr>
        <w:pStyle w:val="Compact"/>
      </w:pPr>
      <w:r>
        <w:rPr>
          <w:bCs/>
          <w:b/>
        </w:rPr>
        <w:t xml:space="preserve">Infrastructure Limitations:</w:t>
      </w:r>
      <w:r>
        <w:t xml:space="preserve"> </w:t>
      </w:r>
      <w:r>
        <w:t xml:space="preserve">Poor road networks and unreliable electricity hinder logistics and client visits.</w:t>
      </w:r>
    </w:p>
    <w:p>
      <w:pPr>
        <w:numPr>
          <w:ilvl w:val="0"/>
          <w:numId w:val="1002"/>
        </w:numPr>
        <w:pStyle w:val="Compact"/>
      </w:pPr>
      <w:r>
        <w:rPr>
          <w:bCs/>
          <w:b/>
        </w:rPr>
        <w:t xml:space="preserve">Political Uncertainty:</w:t>
      </w:r>
      <w:r>
        <w:t xml:space="preserve"> </w:t>
      </w:r>
      <w:r>
        <w:t xml:space="preserve">Frequent policy changes affect market stability, making long-term planning difficult for sales teams.</w:t>
      </w:r>
    </w:p>
    <w:p>
      <w:pPr>
        <w:numPr>
          <w:ilvl w:val="0"/>
          <w:numId w:val="1002"/>
        </w:numPr>
        <w:pStyle w:val="Compact"/>
      </w:pPr>
      <w:r>
        <w:rPr>
          <w:bCs/>
          <w:b/>
        </w:rPr>
        <w:t xml:space="preserve">Cross-Cultural Communication:</w:t>
      </w:r>
      <w:r>
        <w:t xml:space="preserve"> </w:t>
      </w:r>
      <w:r>
        <w:t xml:space="preserve">Misunderstandings arise due to language barriers or differing business etiquette, such as the role of intermediaries in negotiations.</w:t>
      </w:r>
    </w:p>
    <w:bookmarkEnd w:id="25"/>
    <w:bookmarkStart w:id="26" w:name="strategies-for-success"/>
    <w:p>
      <w:pPr>
        <w:pStyle w:val="Heading2"/>
      </w:pPr>
      <w:r>
        <w:t xml:space="preserve">Strategies for Success</w:t>
      </w:r>
    </w:p>
    <w:p>
      <w:pPr>
        <w:pStyle w:val="FirstParagraph"/>
      </w:pPr>
      <w:r>
        <w:t xml:space="preserve">To overcome these challenges, Sales Executives in Sudan Khartoum must adopt innovative strategies:</w:t>
      </w:r>
    </w:p>
    <w:p>
      <w:pPr>
        <w:numPr>
          <w:ilvl w:val="0"/>
          <w:numId w:val="1003"/>
        </w:numPr>
        <w:pStyle w:val="Compact"/>
      </w:pPr>
      <w:r>
        <w:rPr>
          <w:bCs/>
          <w:b/>
        </w:rPr>
        <w:t xml:space="preserve">Building Local Partnerships:</w:t>
      </w:r>
      <w:r>
        <w:t xml:space="preserve"> </w:t>
      </w:r>
      <w:r>
        <w:t xml:space="preserve">Collaborating with community leaders or established local businesses can enhance credibility and trust.</w:t>
      </w:r>
    </w:p>
    <w:p>
      <w:pPr>
        <w:numPr>
          <w:ilvl w:val="0"/>
          <w:numId w:val="1003"/>
        </w:numPr>
        <w:pStyle w:val="Compact"/>
      </w:pPr>
      <w:r>
        <w:rPr>
          <w:bCs/>
          <w:b/>
        </w:rPr>
        <w:t xml:space="preserve">Leveraging Technology:</w:t>
      </w:r>
      <w:r>
        <w:t xml:space="preserve"> </w:t>
      </w:r>
      <w:r>
        <w:t xml:space="preserve">Mobile platforms and social media are being used creatively to reach clients in remote areas of Khartoum.</w:t>
      </w:r>
    </w:p>
    <w:p>
      <w:pPr>
        <w:numPr>
          <w:ilvl w:val="0"/>
          <w:numId w:val="1003"/>
        </w:numPr>
        <w:pStyle w:val="Compact"/>
      </w:pPr>
      <w:r>
        <w:rPr>
          <w:bCs/>
          <w:b/>
        </w:rPr>
        <w:t xml:space="preserve">Cross-Training:</w:t>
      </w:r>
      <w:r>
        <w:t xml:space="preserve"> </w:t>
      </w:r>
      <w:r>
        <w:t xml:space="preserve">Sales Executives should receive training on Sudanese culture, negotiation styles, and economic trends specific to Khartoum.</w:t>
      </w:r>
    </w:p>
    <w:bookmarkEnd w:id="26"/>
    <w:bookmarkStart w:id="27" w:name="conclusion"/>
    <w:p>
      <w:pPr>
        <w:pStyle w:val="Heading2"/>
      </w:pPr>
      <w:r>
        <w:t xml:space="preserve">Conclusion</w:t>
      </w:r>
    </w:p>
    <w:p>
      <w:pPr>
        <w:pStyle w:val="FirstParagraph"/>
      </w:pPr>
      <w:r>
        <w:t xml:space="preserve">The role of a Sales Executive in Sudan Khartoum is both challenging and rewarding. By adapting to the region’s unique socio-economic landscape, Sales Executives can drive business growth while contributing to Sudan’s economic recovery. This undergraduate thesis underscores the need for tailored training programs, investment in digital infrastructure, and policies that support entrepreneurship in Sudan Khartoum. As the country continues its transition, the Sales Executive remains a vital link between businesses and consumers in this evolving market.</w:t>
      </w:r>
    </w:p>
    <w:bookmarkEnd w:id="27"/>
    <w:bookmarkStart w:id="28" w:name="references"/>
    <w:p>
      <w:pPr>
        <w:pStyle w:val="Heading2"/>
      </w:pPr>
      <w:r>
        <w:t xml:space="preserve">References</w:t>
      </w:r>
    </w:p>
    <w:p>
      <w:pPr>
        <w:pStyle w:val="FirstParagraph"/>
      </w:pPr>
      <w:r>
        <w:t xml:space="preserve">[Author 1], (Year).</w:t>
      </w:r>
      <w:r>
        <w:t xml:space="preserve"> </w:t>
      </w:r>
      <w:r>
        <w:rPr>
          <w:iCs/>
          <w:i/>
        </w:rPr>
        <w:t xml:space="preserve">Title of Book or Article</w:t>
      </w:r>
      <w:r>
        <w:t xml:space="preserve">. Publisher.</w:t>
      </w:r>
    </w:p>
    <w:p>
      <w:pPr>
        <w:pStyle w:val="BodyText"/>
      </w:pPr>
      <w:r>
        <w:t xml:space="preserve">[Author 2], (Year).</w:t>
      </w:r>
      <w:r>
        <w:t xml:space="preserve"> </w:t>
      </w:r>
      <w:r>
        <w:rPr>
          <w:iCs/>
          <w:i/>
        </w:rPr>
        <w:t xml:space="preserve">Journal Name</w:t>
      </w:r>
      <w:r>
        <w:t xml:space="preserve">, Volume(Issue), Pages. DOI:xxxxx.</w:t>
      </w:r>
    </w:p>
    <w:bookmarkEnd w:id="28"/>
    <w:bookmarkStart w:id="29" w:name="appendices-optional"/>
    <w:p>
      <w:pPr>
        <w:pStyle w:val="Heading2"/>
      </w:pPr>
      <w:r>
        <w:t xml:space="preserve">Appendices (Optional)</w:t>
      </w:r>
    </w:p>
    <w:p>
      <w:pPr>
        <w:pStyle w:val="FirstParagraph"/>
      </w:pPr>
      <w:r>
        <w:rPr>
          <w:bCs/>
          <w:b/>
        </w:rPr>
        <w:t xml:space="preserve">Appendix A:</w:t>
      </w:r>
      <w:r>
        <w:t xml:space="preserve"> </w:t>
      </w:r>
      <w:r>
        <w:t xml:space="preserve">Interview Questions for Sales Executives in Sudan Khartoum.</w:t>
      </w:r>
    </w:p>
    <w:p>
      <w:pPr>
        <w:pStyle w:val="BodyText"/>
      </w:pPr>
      <w:r>
        <w:rPr>
          <w:bCs/>
          <w:b/>
        </w:rPr>
        <w:t xml:space="preserve">Appendix B:</w:t>
      </w:r>
      <w:r>
        <w:t xml:space="preserve"> </w:t>
      </w:r>
      <w:r>
        <w:t xml:space="preserve">Economic Data of Sudan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Sudan Khartoum</dc:title>
  <dc:creator/>
  <dc:language>en</dc:language>
  <cp:keywords/>
  <dcterms:created xsi:type="dcterms:W3CDTF">2026-07-23T15:11:34Z</dcterms:created>
  <dcterms:modified xsi:type="dcterms:W3CDTF">2026-07-23T15:11:34Z</dcterms:modified>
</cp:coreProperties>
</file>

<file path=docProps/custom.xml><?xml version="1.0" encoding="utf-8"?>
<Properties xmlns="http://schemas.openxmlformats.org/officeDocument/2006/custom-properties" xmlns:vt="http://schemas.openxmlformats.org/officeDocument/2006/docPropsVTypes"/>
</file>