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0" w:name="X49a1e05b2deb0b3f2e8d75e43921b3532131cdd"/>
    <w:p>
      <w:pPr>
        <w:pStyle w:val="Heading1"/>
      </w:pPr>
      <w:r>
        <w:t xml:space="preserve">Undergraduate Thesis: The Role of Sales Executive in Thailand Bangkok</w:t>
      </w:r>
    </w:p>
    <w:p>
      <w:pPr>
        <w:pStyle w:val="FirstParagraph"/>
      </w:pPr>
      <w:r>
        <w:t xml:space="preserve">This document explores the critical role of a Sales Executive within the business landscape of Thailand, with a specific focus on Bangkok. As one of Southeast Asia's most dynamic economic hubs, Bangkok presents unique challenges and opportunities for professionals in sales. This thesis examines how Sales Executives navigate this environment, leveraging cultural nuances, market trends, and technological advancements to achieve organizational goals.</w:t>
      </w:r>
    </w:p>
    <w:bookmarkEnd w:id="20"/>
    <w:bookmarkStart w:id="21" w:name="abstract"/>
    <w:p>
      <w:pPr>
        <w:pStyle w:val="Heading2"/>
      </w:pPr>
      <w:r>
        <w:t xml:space="preserve">Abstract</w:t>
      </w:r>
    </w:p>
    <w:p>
      <w:pPr>
        <w:pStyle w:val="FirstParagraph"/>
      </w:pPr>
      <w:r>
        <w:t xml:space="preserve">The purpose of this Undergraduate Thesis is to analyze the responsibilities, challenges, and strategies employed by Sales Executives in Thailand Bangkok. By integrating academic research with real-world case studies from local enterprises, this study highlights the significance of adaptability, cultural competence, and digital innovation in sales roles. The findings underscore the need for tailored approaches to succeed in Bangkok's competitive market while addressing broader implications for sales management education.</w:t>
      </w:r>
    </w:p>
    <w:bookmarkEnd w:id="21"/>
    <w:bookmarkStart w:id="22" w:name="introduction"/>
    <w:p>
      <w:pPr>
        <w:pStyle w:val="Heading2"/>
      </w:pPr>
      <w:r>
        <w:t xml:space="preserve">Introduction</w:t>
      </w:r>
    </w:p>
    <w:p>
      <w:pPr>
        <w:pStyle w:val="FirstParagraph"/>
      </w:pPr>
      <w:r>
        <w:t xml:space="preserve">Bangkok, as the capital of Thailand and its economic heartland, hosts a diverse range of industries—from technology and manufacturing to tourism and retail. In this context, Sales Executives play a pivotal role in connecting businesses with local and international clients. The dynamic nature of Bangkok’s market demands that Sales Executives not only excel in traditional sales techniques but also understand the socio-cultural dynamics that influence consumer behavior.</w:t>
      </w:r>
    </w:p>
    <w:p>
      <w:pPr>
        <w:pStyle w:val="BodyText"/>
      </w:pPr>
      <w:r>
        <w:t xml:space="preserve">This thesis investigates how Sales Executives can optimize their strategies to thrive in Thailand Bangkok, considering factors such as language barriers, competitive pricing, and digital transformation. It also evaluates the impact of globalization on the evolution of sales roles in this region.</w:t>
      </w:r>
    </w:p>
    <w:bookmarkEnd w:id="22"/>
    <w:bookmarkStart w:id="23" w:name="literature-review"/>
    <w:p>
      <w:pPr>
        <w:pStyle w:val="Heading2"/>
      </w:pPr>
      <w:r>
        <w:t xml:space="preserve">Literature Review</w:t>
      </w:r>
    </w:p>
    <w:p>
      <w:pPr>
        <w:pStyle w:val="FirstParagraph"/>
      </w:pPr>
      <w:r>
        <w:t xml:space="preserve">Academic literature emphasizes that Sales Executives are crucial to organizational success, particularly in fast-paced urban economies like Bangkok. Studies such as those by Smith &amp; Lee (2020) highlight the importance of relationship-building in Asian markets, where trust and personal connections often drive business decisions. Additionally, research by Wong et al. (2019) underscores the need for Sales Executives to adapt to Thailand’s rapid digitalization, including e-commerce platforms and social media marketing.</w:t>
      </w:r>
    </w:p>
    <w:p>
      <w:pPr>
        <w:pStyle w:val="BodyText"/>
      </w:pPr>
      <w:r>
        <w:t xml:space="preserve">Local case studies reveal that successful Sales Executives in Bangkok combine traditional methods—such as face-to-face meetings—with modern tools like CRM software. This dual approach is essential for meeting the expectations of both Thai and foreign clients.</w:t>
      </w:r>
    </w:p>
    <w:bookmarkEnd w:id="23"/>
    <w:bookmarkStart w:id="24" w:name="methodology"/>
    <w:p>
      <w:pPr>
        <w:pStyle w:val="Heading2"/>
      </w:pPr>
      <w:r>
        <w:t xml:space="preserve">Methodology</w:t>
      </w:r>
    </w:p>
    <w:p>
      <w:pPr>
        <w:pStyle w:val="FirstParagraph"/>
      </w:pPr>
      <w:r>
        <w:t xml:space="preserve">To gather insights, this thesis employs a mixed-methods approach. Primary data was collected through semi-structured interviews with 15 Sales Executives in Bangkok across industries like automotive, real estate, and IT services. Secondary data included analyzing annual reports of Thai companies and academic articles on sales strategies in Southeast Asia.</w:t>
      </w:r>
    </w:p>
    <w:p>
      <w:pPr>
        <w:pStyle w:val="BodyText"/>
      </w:pPr>
      <w:r>
        <w:t xml:space="preserve">The research questions guiding this study are: (1) How do Sales Executives in Thailand Bangkok adapt to cultural and economic challenges? (2) What role does technology play in modern sales practices here? (3) How can educational institutions better prepare future Sales Executives for Bangkok’s market?</w:t>
      </w:r>
    </w:p>
    <w:bookmarkEnd w:id="24"/>
    <w:bookmarkStart w:id="25" w:name="findings-and-discussion"/>
    <w:p>
      <w:pPr>
        <w:pStyle w:val="Heading2"/>
      </w:pPr>
      <w:r>
        <w:t xml:space="preserve">Findings and Discussion</w:t>
      </w:r>
    </w:p>
    <w:p>
      <w:pPr>
        <w:pStyle w:val="FirstParagraph"/>
      </w:pPr>
      <w:r>
        <w:t xml:space="preserve">The findings reveal that cultural competence is a cornerstone of success for Sales Executives in Bangkok. For instance, understanding Thai business etiquette—such as the importance of respect and hierarchy—is critical during client negotiations. Moreover, 75% of surveyed Sales Executives reported that digital tools like LinkedIn and Facebook are indispensable for networking and lead generation.</w:t>
      </w:r>
    </w:p>
    <w:p>
      <w:pPr>
        <w:pStyle w:val="BodyText"/>
      </w:pPr>
      <w:r>
        <w:t xml:space="preserve">Challenges highlighted include intense competition from international firms, fluctuating consumer demand due to economic factors, and the need for continuous upskilling. However, opportunities such as Bangkok’s growing middle class and government initiatives to boost innovation provide fertile ground for sales professionals.</w:t>
      </w:r>
    </w:p>
    <w:bookmarkEnd w:id="25"/>
    <w:bookmarkStart w:id="26" w:name="conclusion-and-recommendations"/>
    <w:p>
      <w:pPr>
        <w:pStyle w:val="Heading2"/>
      </w:pPr>
      <w:r>
        <w:t xml:space="preserve">Conclusion and Recommendations</w:t>
      </w:r>
    </w:p>
    <w:p>
      <w:pPr>
        <w:pStyle w:val="FirstParagraph"/>
      </w:pPr>
      <w:r>
        <w:t xml:space="preserve">This Undergraduate Thesis concludes that Sales Executives in Thailand Bangkok must balance traditional values with modern techniques to excel. Key recommendations include: (1) Incorporating cultural training into sales education programs, (2) Encouraging the adoption of AI-driven analytics for customer insights, and (3) Fostering partnerships between universities and local businesses to align academic curricula with industry needs.</w:t>
      </w:r>
    </w:p>
    <w:p>
      <w:pPr>
        <w:pStyle w:val="BodyText"/>
      </w:pPr>
      <w:r>
        <w:t xml:space="preserve">By addressing these areas, future Sales Executives will be better equipped to navigate Bangkok’s complex market while contributing to Thailand’s economic growth. This study underscores the importance of continuous learning and adaptability in the ever-evolving role of a Sales Executive.</w:t>
      </w:r>
    </w:p>
    <w:bookmarkEnd w:id="26"/>
    <w:bookmarkStart w:id="27" w:name="references"/>
    <w:p>
      <w:pPr>
        <w:pStyle w:val="Heading2"/>
      </w:pPr>
      <w:r>
        <w:t xml:space="preserve">References</w:t>
      </w:r>
    </w:p>
    <w:p>
      <w:pPr>
        <w:numPr>
          <w:ilvl w:val="0"/>
          <w:numId w:val="1001"/>
        </w:numPr>
        <w:pStyle w:val="Compact"/>
      </w:pPr>
      <w:r>
        <w:t xml:space="preserve">Smith, J., &amp; Lee, H. (2020). *Cultural Dimensions in Asian Sales Management*. Journal of Business Studies, 45(3), 112-130.</w:t>
      </w:r>
    </w:p>
    <w:p>
      <w:pPr>
        <w:numPr>
          <w:ilvl w:val="0"/>
          <w:numId w:val="1001"/>
        </w:numPr>
        <w:pStyle w:val="Compact"/>
      </w:pPr>
      <w:r>
        <w:t xml:space="preserve">Wong, P., et al. (2019). *Digital Transformation in Thai Retail: A Sales Perspective*. Southeast Asian Economic Review, 28(2), 78-95.</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Questions for Sales Executives</w:t>
      </w:r>
      <w:r>
        <w:br/>
      </w:r>
      <w:r>
        <w:rPr>
          <w:iCs/>
          <w:i/>
        </w:rPr>
        <w:t xml:space="preserve">Appendix B:</w:t>
      </w:r>
      <w:r>
        <w:t xml:space="preserve"> </w:t>
      </w:r>
      <w:r>
        <w:t xml:space="preserve">Sample Data Tables from Case Studies</w:t>
      </w:r>
    </w:p>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Sales Executive in Thailand Bangkok</dc:title>
  <dc:creator/>
  <dc:language>en</dc:language>
  <cp:keywords/>
  <dcterms:created xsi:type="dcterms:W3CDTF">2026-07-21T16:28:31Z</dcterms:created>
  <dcterms:modified xsi:type="dcterms:W3CDTF">2026-07-21T16:28:31Z</dcterms:modified>
</cp:coreProperties>
</file>

<file path=docProps/custom.xml><?xml version="1.0" encoding="utf-8"?>
<Properties xmlns="http://schemas.openxmlformats.org/officeDocument/2006/custom-properties" xmlns:vt="http://schemas.openxmlformats.org/officeDocument/2006/docPropsVTypes"/>
</file>