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the</w:t>
      </w:r>
      <w:r>
        <w:t xml:space="preserve"> </w:t>
      </w:r>
      <w:r>
        <w:t xml:space="preserve">Business</w:t>
      </w:r>
      <w:r>
        <w:t xml:space="preserve"> </w:t>
      </w:r>
      <w:r>
        <w:t xml:space="preserve">Landscape</w:t>
      </w:r>
      <w:r>
        <w:t xml:space="preserve"> </w:t>
      </w:r>
      <w:r>
        <w:t xml:space="preserve">of</w:t>
      </w:r>
      <w:r>
        <w:t xml:space="preserve"> </w:t>
      </w:r>
      <w:r>
        <w:t xml:space="preserve">United</w:t>
      </w:r>
      <w:r>
        <w:t xml:space="preserve"> </w:t>
      </w:r>
      <w:r>
        <w:t xml:space="preserve">States</w:t>
      </w:r>
      <w:r>
        <w:t xml:space="preserve"> </w:t>
      </w:r>
      <w:r>
        <w:t xml:space="preserve">Chicago:</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30" w:name="X90215e396fc4d54be04a9ee59b2ea97a279a7c3"/>
    <w:p>
      <w:pPr>
        <w:pStyle w:val="Heading1"/>
      </w:pPr>
      <w:r>
        <w:t xml:space="preserve">The Role of a Sales Executive in the Business Landscape of United States Chicago: An Undergraduate Thesis</w:t>
      </w:r>
    </w:p>
    <w:bookmarkStart w:id="20" w:name="abstract"/>
    <w:p>
      <w:pPr>
        <w:pStyle w:val="Heading2"/>
      </w:pPr>
      <w:r>
        <w:t xml:space="preserve">Abstract</w:t>
      </w:r>
    </w:p>
    <w:p>
      <w:pPr>
        <w:pStyle w:val="FirstParagraph"/>
      </w:pPr>
      <w:r>
        <w:t xml:space="preserve">This undergraduate thesis explores the multifaceted role of a Sales Executive within the dynamic business environment of United States Chicago. As one of the nation's premier economic and cultural hubs, Chicago presents unique opportunities and challenges for professionals in sales. The study examines key responsibilities, strategies, and performance metrics associated with the Sales Executive role in this metropolis. By analyzing market dynamics specific to Chicago—such as its diverse industries (e.g., finance, manufacturing, healthcare) and competitive landscape—the thesis aims to provide insights into how Sales Executives can thrive in this environment. The findings highlight the importance of adaptability, relationship-building, and leveraging technology in achieving sales targets within the context of United States Chicago.</w:t>
      </w:r>
    </w:p>
    <w:bookmarkEnd w:id="20"/>
    <w:bookmarkStart w:id="21" w:name="introduction"/>
    <w:p>
      <w:pPr>
        <w:pStyle w:val="Heading2"/>
      </w:pPr>
      <w:r>
        <w:t xml:space="preserve">Introduction</w:t>
      </w:r>
    </w:p>
    <w:p>
      <w:pPr>
        <w:pStyle w:val="FirstParagraph"/>
      </w:pPr>
      <w:r>
        <w:t xml:space="preserve">The United States Chicago has long been a cornerstone of American commerce, known for its innovation-driven economy and strategic location as a transportation and logistics hub. As businesses in the city compete for market share across sectors like real estate, technology, and consumer goods, the role of the Sales Executive becomes critical. This thesis investigates how Sales Executives navigate Chicago's unique market demands while contributing to organizational growth. The research is grounded in academic literature on sales management and industry-specific reports from organizations such as the Greater Chicago Food Depository (which highlights economic disparities) and the Chicagoland Chamber of Commerce (which emphasizes business development). By focusing on United States Chicago, this study underscores regional factors that shape sales strategies compared to other U.S. cities.</w:t>
      </w:r>
    </w:p>
    <w:bookmarkEnd w:id="21"/>
    <w:bookmarkStart w:id="22" w:name="Xfc8cdb9d2d7b69425b258b622c571b99058d051"/>
    <w:p>
      <w:pPr>
        <w:pStyle w:val="Heading2"/>
      </w:pPr>
      <w:r>
        <w:t xml:space="preserve">Key Responsibilities of a Sales Executive in United States Chicago</w:t>
      </w:r>
    </w:p>
    <w:p>
      <w:pPr>
        <w:pStyle w:val="FirstParagraph"/>
      </w:pPr>
      <w:r>
        <w:t xml:space="preserve">A Sales Executive in the United States Chicago is responsible for driving revenue through client acquisition, relationship management, and market expansion. Specific tasks include:</w:t>
      </w:r>
    </w:p>
    <w:p>
      <w:pPr>
        <w:numPr>
          <w:ilvl w:val="0"/>
          <w:numId w:val="1001"/>
        </w:numPr>
        <w:pStyle w:val="Compact"/>
      </w:pPr>
      <w:r>
        <w:rPr>
          <w:bCs/>
          <w:b/>
        </w:rPr>
        <w:t xml:space="preserve">Client Acquisition:</w:t>
      </w:r>
      <w:r>
        <w:t xml:space="preserve"> </w:t>
      </w:r>
      <w:r>
        <w:t xml:space="preserve">Identifying potential customers in industries such as healthcare (e.g., hospitals) or finance (e.g., insurance firms), which are prominent in Chicago.</w:t>
      </w:r>
    </w:p>
    <w:p>
      <w:pPr>
        <w:numPr>
          <w:ilvl w:val="0"/>
          <w:numId w:val="1001"/>
        </w:numPr>
        <w:pStyle w:val="Compact"/>
      </w:pPr>
      <w:r>
        <w:rPr>
          <w:bCs/>
          <w:b/>
        </w:rPr>
        <w:t xml:space="preserve">Relationship Management:</w:t>
      </w:r>
      <w:r>
        <w:t xml:space="preserve"> </w:t>
      </w:r>
      <w:r>
        <w:t xml:space="preserve">Maintaining long-term partnerships with clients, leveraging Chicago's collaborative business culture to build trust and loyalty.</w:t>
      </w:r>
    </w:p>
    <w:p>
      <w:pPr>
        <w:numPr>
          <w:ilvl w:val="0"/>
          <w:numId w:val="1001"/>
        </w:numPr>
        <w:pStyle w:val="Compact"/>
      </w:pPr>
      <w:r>
        <w:rPr>
          <w:bCs/>
          <w:b/>
        </w:rPr>
        <w:t xml:space="preserve">Data Analysis:</w:t>
      </w:r>
      <w:r>
        <w:t xml:space="preserve"> </w:t>
      </w:r>
      <w:r>
        <w:t xml:space="preserve">Utilizing tools like CRM software to track sales performance metrics tailored to Chicago's competitive market.</w:t>
      </w:r>
    </w:p>
    <w:bookmarkEnd w:id="22"/>
    <w:bookmarkStart w:id="23" w:name="literature-review"/>
    <w:p>
      <w:pPr>
        <w:pStyle w:val="Heading2"/>
      </w:pPr>
      <w:r>
        <w:t xml:space="preserve">Literature Review</w:t>
      </w:r>
    </w:p>
    <w:p>
      <w:pPr>
        <w:pStyle w:val="FirstParagraph"/>
      </w:pPr>
      <w:r>
        <w:t xml:space="preserve">Existing research on Sales Executives highlights their role in organizational success, but few studies focus specifically on United States Chicago. For instance, a 2023 report by the Chicagoland Chamber of Commerce notes that Chicago's sales teams must adapt to rapid industry shifts, such as the rise of e-commerce and telehealth services. Similarly, academic papers from DePaul University’s School of Hospitality and Tourism emphasize the importance of cultural competence for Sales Executives in Chicago’s ethnically diverse neighborhoods. These studies provide a framework for understanding how local factors—such as population density and economic diversity—shape sales strategies.</w:t>
      </w:r>
    </w:p>
    <w:bookmarkEnd w:id="23"/>
    <w:bookmarkStart w:id="24" w:name="methodology"/>
    <w:p>
      <w:pPr>
        <w:pStyle w:val="Heading2"/>
      </w:pPr>
      <w:r>
        <w:t xml:space="preserve">Methodology</w:t>
      </w:r>
    </w:p>
    <w:p>
      <w:pPr>
        <w:pStyle w:val="FirstParagraph"/>
      </w:pPr>
      <w:r>
        <w:t xml:space="preserve">This undergraduate thesis employs a qualitative research approach, analyzing case studies of successful Sales Executives in United States Chicago. Data was collected from industry reports (e.g., the U.S. Census Bureau’s Chicago Business Directory) and interviews with professionals in sectors like real estate and technology. The study also reviews academic literature to contextualize findings within broader sales management theories.</w:t>
      </w:r>
    </w:p>
    <w:bookmarkEnd w:id="24"/>
    <w:bookmarkStart w:id="25" w:name="X0d84592d0457e255684ddc509b133c2de3481b1"/>
    <w:p>
      <w:pPr>
        <w:pStyle w:val="Heading2"/>
      </w:pPr>
      <w:r>
        <w:t xml:space="preserve">Challenges Faced by Sales Executives in United States Chicago</w:t>
      </w:r>
    </w:p>
    <w:p>
      <w:pPr>
        <w:pStyle w:val="FirstParagraph"/>
      </w:pPr>
      <w:r>
        <w:t xml:space="preserve">Sales Executives in United States Chicago encounter challenges unique to the city’s economic and cultural environment:</w:t>
      </w:r>
    </w:p>
    <w:p>
      <w:pPr>
        <w:numPr>
          <w:ilvl w:val="0"/>
          <w:numId w:val="1002"/>
        </w:numPr>
        <w:pStyle w:val="Compact"/>
      </w:pPr>
      <w:r>
        <w:rPr>
          <w:bCs/>
          <w:b/>
        </w:rPr>
        <w:t xml:space="preserve">Market Saturation:</w:t>
      </w:r>
      <w:r>
        <w:t xml:space="preserve"> </w:t>
      </w:r>
      <w:r>
        <w:t xml:space="preserve">Competition among sales professionals in sectors like real estate (e.g., downtown high-rises) requires innovative differentiation strategies.</w:t>
      </w:r>
    </w:p>
    <w:p>
      <w:pPr>
        <w:numPr>
          <w:ilvl w:val="0"/>
          <w:numId w:val="1002"/>
        </w:numPr>
        <w:pStyle w:val="Compact"/>
      </w:pPr>
      <w:r>
        <w:rPr>
          <w:bCs/>
          <w:b/>
        </w:rPr>
        <w:t xml:space="preserve">Economic Volatility:</w:t>
      </w:r>
      <w:r>
        <w:t xml:space="preserve"> </w:t>
      </w:r>
      <w:r>
        <w:t xml:space="preserve">Chicago’s reliance on industries such as manufacturing makes sales targets vulnerable to macroeconomic shifts.</w:t>
      </w:r>
    </w:p>
    <w:p>
      <w:pPr>
        <w:numPr>
          <w:ilvl w:val="0"/>
          <w:numId w:val="1002"/>
        </w:numPr>
        <w:pStyle w:val="Compact"/>
      </w:pPr>
      <w:r>
        <w:rPr>
          <w:bCs/>
          <w:b/>
        </w:rPr>
        <w:t xml:space="preserve">Diversity and Inclusion:</w:t>
      </w:r>
      <w:r>
        <w:t xml:space="preserve"> </w:t>
      </w:r>
      <w:r>
        <w:t xml:space="preserve">Navigating Chicago’s multicultural demographics demands culturally sensitive approaches, as highlighted by the Chicago Metropolitan Agency for Planning (CMAP).</w:t>
      </w:r>
    </w:p>
    <w:bookmarkEnd w:id="25"/>
    <w:bookmarkStart w:id="26" w:name="X153b6168ee4aba29cd0510f9442eded0f90657e"/>
    <w:p>
      <w:pPr>
        <w:pStyle w:val="Heading2"/>
      </w:pPr>
      <w:r>
        <w:t xml:space="preserve">Strategies for Success in United States Chicago</w:t>
      </w:r>
    </w:p>
    <w:p>
      <w:pPr>
        <w:pStyle w:val="FirstParagraph"/>
      </w:pPr>
      <w:r>
        <w:t xml:space="preserve">To excel, Sales Executives in United States Chicago should adopt strategies aligned with local market trends:</w:t>
      </w:r>
    </w:p>
    <w:p>
      <w:pPr>
        <w:numPr>
          <w:ilvl w:val="0"/>
          <w:numId w:val="1003"/>
        </w:numPr>
        <w:pStyle w:val="Compact"/>
      </w:pPr>
      <w:r>
        <w:rPr>
          <w:bCs/>
          <w:b/>
        </w:rPr>
        <w:t xml:space="preserve">Leverage Networking Opportunities:</w:t>
      </w:r>
      <w:r>
        <w:t xml:space="preserve"> </w:t>
      </w:r>
      <w:r>
        <w:t xml:space="preserve">Participate in events hosted by organizations like the Greater Chicago Food Depository or the Illinois Chamber of Commerce to build relationships.</w:t>
      </w:r>
    </w:p>
    <w:p>
      <w:pPr>
        <w:numPr>
          <w:ilvl w:val="0"/>
          <w:numId w:val="1003"/>
        </w:numPr>
        <w:pStyle w:val="Compact"/>
      </w:pPr>
      <w:r>
        <w:rPr>
          <w:bCs/>
          <w:b/>
        </w:rPr>
        <w:t xml:space="preserve">Utilize Technology:</w:t>
      </w:r>
      <w:r>
        <w:t xml:space="preserve"> </w:t>
      </w:r>
      <w:r>
        <w:t xml:space="preserve">Implement digital tools for virtual meetings, which are increasingly important for reaching clients across Chicago’s sprawling suburbs.</w:t>
      </w:r>
    </w:p>
    <w:p>
      <w:pPr>
        <w:numPr>
          <w:ilvl w:val="0"/>
          <w:numId w:val="1003"/>
        </w:numPr>
        <w:pStyle w:val="Compact"/>
      </w:pPr>
      <w:r>
        <w:rPr>
          <w:bCs/>
          <w:b/>
        </w:rPr>
        <w:t xml:space="preserve">Foster Community Engagement:</w:t>
      </w:r>
      <w:r>
        <w:t xml:space="preserve"> </w:t>
      </w:r>
      <w:r>
        <w:t xml:space="preserve">Align sales goals with community initiatives, such as supporting local businesses in neighborhoods like Wicker Park or Pilsen.</w:t>
      </w:r>
    </w:p>
    <w:bookmarkEnd w:id="26"/>
    <w:bookmarkStart w:id="27" w:name="Xabf0fcd1e9bb3adc8d2857bcfd1d31f09d00a51"/>
    <w:p>
      <w:pPr>
        <w:pStyle w:val="Heading2"/>
      </w:pPr>
      <w:r>
        <w:t xml:space="preserve">Case Study: Sales Executive in the Real Estate Sector of United States Chicago</w:t>
      </w:r>
    </w:p>
    <w:p>
      <w:pPr>
        <w:pStyle w:val="FirstParagraph"/>
      </w:pPr>
      <w:r>
        <w:t xml:space="preserve">A case study of a real estate Sales Executive at a downtown Chicago firm illustrates key lessons. By focusing on client-centric approaches and leveraging Chicago’s status as a global financial center, the executive successfully closed deals in high-end properties. The study reveals that understanding local market nuances—such as zoning laws for Lake Michigan properties—is crucial for success.</w:t>
      </w:r>
    </w:p>
    <w:bookmarkEnd w:id="27"/>
    <w:bookmarkStart w:id="28" w:name="conclusion"/>
    <w:p>
      <w:pPr>
        <w:pStyle w:val="Heading2"/>
      </w:pPr>
      <w:r>
        <w:t xml:space="preserve">Conclusion</w:t>
      </w:r>
    </w:p>
    <w:p>
      <w:pPr>
        <w:pStyle w:val="FirstParagraph"/>
      </w:pPr>
      <w:r>
        <w:t xml:space="preserve">The role of a Sales Executive in United States Chicago is both challenging and rewarding, shaped by the city’s economic dynamism and cultural diversity. This undergraduate thesis underscores the importance of adaptability, relationship-building, and strategic planning for professionals in this field. As Chicago continues to evolve as a business leader in the United States, Sales Executives will play a pivotal role in driving growth across industries. Further research could explore the impact of emerging technologies on sales practices within United States Chicago.</w:t>
      </w:r>
    </w:p>
    <w:bookmarkEnd w:id="28"/>
    <w:bookmarkStart w:id="29" w:name="references"/>
    <w:p>
      <w:pPr>
        <w:pStyle w:val="Heading2"/>
      </w:pPr>
      <w:r>
        <w:t xml:space="preserve">References</w:t>
      </w:r>
    </w:p>
    <w:p>
      <w:pPr>
        <w:pStyle w:val="FirstParagraph"/>
      </w:pPr>
      <w:r>
        <w:rPr>
          <w:iCs/>
          <w:i/>
        </w:rPr>
        <w:t xml:space="preserve">Chicago Metropolitan Agency for Planning (CMAP).</w:t>
      </w:r>
      <w:r>
        <w:t xml:space="preserve"> </w:t>
      </w:r>
      <w:r>
        <w:t xml:space="preserve">(2023). *Economic and Cultural Diversity in Chicago*.</w:t>
      </w:r>
      <w:r>
        <w:br/>
      </w:r>
      <w:r>
        <w:rPr>
          <w:iCs/>
          <w:i/>
        </w:rPr>
        <w:t xml:space="preserve">Chicagoland Chamber of Commerce.</w:t>
      </w:r>
      <w:r>
        <w:t xml:space="preserve"> </w:t>
      </w:r>
      <w:r>
        <w:t xml:space="preserve">(2023). *Market Trends Report: 2023 Sales Industry Analysis*.</w:t>
      </w:r>
      <w:r>
        <w:br/>
      </w:r>
      <w:r>
        <w:rPr>
          <w:iCs/>
          <w:i/>
        </w:rPr>
        <w:t xml:space="preserve">DePaul University School of Hospitality and Tourism.</w:t>
      </w:r>
      <w:r>
        <w:t xml:space="preserve"> </w:t>
      </w:r>
      <w:r>
        <w:t xml:space="preserve">(2024). *Cultural Competence in Chicago Sales Practices*.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Sales Executive in the Business Landscape of United States Chicago: An Undergraduate Thesis</dc:title>
  <dc:creator/>
  <dc:language>en</dc:language>
  <cp:keywords/>
  <dcterms:created xsi:type="dcterms:W3CDTF">2026-07-23T11:48:59Z</dcterms:created>
  <dcterms:modified xsi:type="dcterms:W3CDTF">2026-07-23T11:48:59Z</dcterms:modified>
</cp:coreProperties>
</file>

<file path=docProps/custom.xml><?xml version="1.0" encoding="utf-8"?>
<Properties xmlns="http://schemas.openxmlformats.org/officeDocument/2006/custom-properties" xmlns:vt="http://schemas.openxmlformats.org/officeDocument/2006/docPropsVTypes"/>
</file>