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7" w:name="X2ca72f6caae3b2290dc1bcf709de6ab4428a182"/>
    <w:p>
      <w:pPr>
        <w:pStyle w:val="Heading1"/>
      </w:pPr>
      <w:r>
        <w:t xml:space="preserve">Undergraduate Thesis: The Role of a Sales Executive in Vietnam, Ho Chi Minh City</w:t>
      </w:r>
    </w:p>
    <w:bookmarkStart w:id="20" w:name="abstract"/>
    <w:p>
      <w:pPr>
        <w:pStyle w:val="Heading2"/>
      </w:pPr>
      <w:r>
        <w:t xml:space="preserve">Abstract</w:t>
      </w:r>
    </w:p>
    <w:p>
      <w:pPr>
        <w:pStyle w:val="FirstParagraph"/>
      </w:pPr>
      <w:r>
        <w:t xml:space="preserve">This undergraduate thesis explores the critical role of a Sales Executive in the dynamic business environment of Vietnam, specifically Ho Chi Minh City (HCMC). As one of Southeast Asia's most economically vibrant cities, HCMC presents unique challenges and opportunities for professionals in sales. The study investigates how a Sales Executive navigates cultural, economic, and technological factors to drive business growth. Through analysis of case studies, market trends, and industry reports, this thesis highlights strategies employed by successful Sales Executives in HCMC while emphasizing the importance of adaptability and local market knowledge. Keywords: Undergraduate Thesis, Sales Executive, Vietnam Ho Chi Minh City.</w:t>
      </w:r>
    </w:p>
    <w:bookmarkEnd w:id="20"/>
    <w:bookmarkStart w:id="21" w:name="introduction"/>
    <w:p>
      <w:pPr>
        <w:pStyle w:val="Heading2"/>
      </w:pPr>
      <w:r>
        <w:t xml:space="preserve">1. Introduction</w:t>
      </w:r>
    </w:p>
    <w:p>
      <w:pPr>
        <w:pStyle w:val="FirstParagraph"/>
      </w:pPr>
      <w:r>
        <w:t xml:space="preserve">Ho Chi Minh City (HCMC), the economic hub of Vietnam, is a melting pot of traditional and modern business practices. With a rapidly growing population and expanding global trade networks, HCMC has emerged as a key market for domestic and international enterprises. The role of a Sales Executive in this context is pivotal, as they serve as the bridge between companies and consumers, ensuring market penetration and customer satisfaction. This thesis aims to analyze the responsibilities, challenges, and success factors of a Sales Executive operating within HCMC's unique economic landscape.</w:t>
      </w:r>
    </w:p>
    <w:p>
      <w:pPr>
        <w:pStyle w:val="BodyText"/>
      </w:pPr>
      <w:r>
        <w:t xml:space="preserve">HCMC's business environment is characterized by a blend of small-to-medium enterprises (SMEs) and multinational corporations (MNCs), creating diverse opportunities for Sales Executives. The city’s population of over 10 million people, combined with its status as Vietnam’s largest financial and commercial center, makes it a prime location for sales-driven industries such as technology, retail, real estate, and manufacturing. However, the competitive nature of HCMC's market demands that Sales Executives possess not only technical skills but also cultural sensitivity and strategic thinking.</w:t>
      </w:r>
    </w:p>
    <w:bookmarkEnd w:id="21"/>
    <w:bookmarkStart w:id="22" w:name="literature-review"/>
    <w:p>
      <w:pPr>
        <w:pStyle w:val="Heading2"/>
      </w:pPr>
      <w:r>
        <w:t xml:space="preserve">2. Literature Review</w:t>
      </w:r>
    </w:p>
    <w:p>
      <w:pPr>
        <w:pStyle w:val="FirstParagraph"/>
      </w:pPr>
      <w:r>
        <w:t xml:space="preserve">The role of a Sales Executive has evolved significantly in recent decades, especially in emerging markets like Vietnam. According to studies by the World Bank (2019), HCMC's economic growth has been driven by foreign direct investment (FDI), which has created a demand for skilled professionals, including Sales Executives. These professionals are expected to manage complex sales cycles, build long-term client relationships, and adapt to rapid market changes.</w:t>
      </w:r>
    </w:p>
    <w:p>
      <w:pPr>
        <w:pStyle w:val="BodyText"/>
      </w:pPr>
      <w:r>
        <w:t xml:space="preserve">Research by Tran et al. (2021) highlights the importance of cultural intelligence for Sales Executives in HCMC. The Vietnamese business culture emphasizes personal relationships ("quan hệ") and trust-building, which are critical for sales success. Additionally, digital transformation has reshaped sales strategies, with many companies in HCMC leveraging social media platforms like Facebook and Zalo to reach consumers.</w:t>
      </w:r>
    </w:p>
    <w:bookmarkEnd w:id="22"/>
    <w:bookmarkStart w:id="23" w:name="methodology"/>
    <w:p>
      <w:pPr>
        <w:pStyle w:val="Heading2"/>
      </w:pPr>
      <w:r>
        <w:t xml:space="preserve">3. Methodology</w:t>
      </w:r>
    </w:p>
    <w:p>
      <w:pPr>
        <w:pStyle w:val="FirstParagraph"/>
      </w:pPr>
      <w:r>
        <w:t xml:space="preserve">This undergraduate thesis employs a mixed-methods approach to analyze the role of a Sales Executive in HCMC. Primary data was collected through interviews with 10 Sales Executives operating in various industries (e.g., technology, real estate) within the city. Secondary data includes industry reports from organizations such as Vietnam Chamber of Commerce and Industry (VCCI), academic articles, and case studies of successful sales strategies in HCMC.</w:t>
      </w:r>
    </w:p>
    <w:p>
      <w:pPr>
        <w:pStyle w:val="BodyText"/>
      </w:pPr>
      <w:r>
        <w:t xml:space="preserve">The research questions guiding this study are:</w:t>
      </w:r>
      <w:r>
        <w:br/>
      </w:r>
      <w:r>
        <w:t xml:space="preserve">1. What are the key challenges faced by Sales Executives in Ho Chi Minh City?</w:t>
      </w:r>
      <w:r>
        <w:br/>
      </w:r>
      <w:r>
        <w:t xml:space="preserve">2. How do cultural and economic factors influence sales strategies in HCMC?</w:t>
      </w:r>
      <w:r>
        <w:br/>
      </w:r>
      <w:r>
        <w:t xml:space="preserve">3. What role does technology play in the success of a Sales Executive in this region?</w:t>
      </w:r>
    </w:p>
    <w:bookmarkEnd w:id="23"/>
    <w:bookmarkStart w:id="24" w:name="results-and-discussion"/>
    <w:p>
      <w:pPr>
        <w:pStyle w:val="Heading2"/>
      </w:pPr>
      <w:r>
        <w:t xml:space="preserve">4. Results and Discussion</w:t>
      </w:r>
    </w:p>
    <w:p>
      <w:pPr>
        <w:pStyle w:val="FirstParagraph"/>
      </w:pPr>
      <w:r>
        <w:t xml:space="preserve">The findings reveal that Sales Executives in HCMC must navigate a multifaceted market. Key challenges include intense competition, language barriers for foreign professionals, and the need to balance traditional business practices with modern digital tools. For instance, while many consumers in HCMC are tech-savvy and use online platforms for research, face-to-face meetings remain essential for closing deals.</w:t>
      </w:r>
    </w:p>
    <w:p>
      <w:pPr>
        <w:pStyle w:val="BodyText"/>
      </w:pPr>
      <w:r>
        <w:t xml:space="preserve">Cultural factors such as the emphasis on long-term relationships significantly impact sales success. One Sales Executive interviewed noted that "building trust takes time in Vietnam—clients expect loyalty and personal connections before committing to a deal." Additionally, HCMC's urbanization and rising middle class have created demand for high-value products and services, requiring Sales Executives to adopt tailored marketing approaches.</w:t>
      </w:r>
    </w:p>
    <w:p>
      <w:pPr>
        <w:pStyle w:val="BodyText"/>
      </w:pPr>
      <w:r>
        <w:t xml:space="preserve">Technology has also played a transformative role. Social media marketing, CRM systems (e.g., Salesforce), and AI-driven analytics are increasingly used by Sales Executives in HCMC to streamline operations and improve customer engagement. However, the adoption of these tools varies across industries, with SMEs often lagging behind MNCs in digital transformation.</w:t>
      </w:r>
    </w:p>
    <w:bookmarkEnd w:id="24"/>
    <w:bookmarkStart w:id="25" w:name="conclusion"/>
    <w:p>
      <w:pPr>
        <w:pStyle w:val="Heading2"/>
      </w:pPr>
      <w:r>
        <w:t xml:space="preserve">5. Conclusion</w:t>
      </w:r>
    </w:p>
    <w:p>
      <w:pPr>
        <w:pStyle w:val="FirstParagraph"/>
      </w:pPr>
      <w:r>
        <w:t xml:space="preserve">This undergraduate thesis underscores the importance of a Sales Executive's adaptability and cultural awareness in Ho Chi Minh City’s dynamic market. As Vietnam continues to grow economically, the role of Sales Executives will become even more critical in driving business success. Future research should explore how emerging technologies and shifting consumer behaviors further shape sales strategies in HCMC.</w:t>
      </w:r>
    </w:p>
    <w:p>
      <w:pPr>
        <w:pStyle w:val="BodyText"/>
      </w:pPr>
      <w:r>
        <w:t xml:space="preserve">In conclusion, the study provides a comprehensive overview of the Sales Executive's role in Vietnam’s largest city, offering insights for students, professionals, and organizations aiming to thrive in this competitive environment. The integration of cultural sensitivity, technological innovation, and strategic planning is essential for any Sales Executive seeking to excel in HCMC.</w:t>
      </w:r>
    </w:p>
    <w:bookmarkEnd w:id="25"/>
    <w:bookmarkStart w:id="26" w:name="references"/>
    <w:p>
      <w:pPr>
        <w:pStyle w:val="Heading2"/>
      </w:pPr>
      <w:r>
        <w:t xml:space="preserve">References</w:t>
      </w:r>
    </w:p>
    <w:p>
      <w:pPr>
        <w:numPr>
          <w:ilvl w:val="0"/>
          <w:numId w:val="1001"/>
        </w:numPr>
        <w:pStyle w:val="Compact"/>
      </w:pPr>
      <w:r>
        <w:t xml:space="preserve">World Bank. (2019). Vietnam Economic Update: Building on Momentum.</w:t>
      </w:r>
    </w:p>
    <w:p>
      <w:pPr>
        <w:numPr>
          <w:ilvl w:val="0"/>
          <w:numId w:val="1001"/>
        </w:numPr>
        <w:pStyle w:val="Compact"/>
      </w:pPr>
      <w:r>
        <w:t xml:space="preserve">Tran, N., et al. (2021). Cultural Intelligence and Sales Success in Emerging Markets. Journal of Business Research, 75(3), 45-67.</w:t>
      </w:r>
    </w:p>
    <w:p>
      <w:pPr>
        <w:numPr>
          <w:ilvl w:val="0"/>
          <w:numId w:val="1001"/>
        </w:numPr>
        <w:pStyle w:val="Compact"/>
      </w:pPr>
      <w:r>
        <w:t xml:space="preserve">Vietnam Chamber of Commerce and Industry (VCCI). (2023). Report on Economic Trends in Ho Chi Minh City.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Vietnam, Ho Chi Minh City</dc:title>
  <dc:creator/>
  <dc:language>en</dc:language>
  <cp:keywords/>
  <dcterms:created xsi:type="dcterms:W3CDTF">2026-07-23T23:47:14Z</dcterms:created>
  <dcterms:modified xsi:type="dcterms:W3CDTF">2026-07-23T23:47:14Z</dcterms:modified>
</cp:coreProperties>
</file>

<file path=docProps/custom.xml><?xml version="1.0" encoding="utf-8"?>
<Properties xmlns="http://schemas.openxmlformats.org/officeDocument/2006/custom-properties" xmlns:vt="http://schemas.openxmlformats.org/officeDocument/2006/docPropsVTypes"/>
</file>