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2" w:name="X9e40b5544b922685e41167c4866e0485b72f7ec"/>
    <w:p>
      <w:pPr>
        <w:pStyle w:val="Heading1"/>
      </w:pPr>
      <w:r>
        <w:t xml:space="preserve">Undergraduate Thesis: The Role and Challenges of the School Counselor in Public and Private Educational Institutions of Buenos Aires, Argentina</w:t>
      </w:r>
    </w:p>
    <w:bookmarkStart w:id="20" w:name="abstract"/>
    <w:p>
      <w:pPr>
        <w:pStyle w:val="Heading2"/>
      </w:pPr>
      <w:r>
        <w:t xml:space="preserve">Abstract</w:t>
      </w:r>
    </w:p>
    <w:p>
      <w:pPr>
        <w:pStyle w:val="FirstParagraph"/>
      </w:pPr>
      <w:r>
        <w:t xml:space="preserve">This undergraduate thesis explores the role, challenges, and contributions of school counselors in educational institutions across Buenos Aires, Argentina. Focusing on both public and private sectors, it examines how school counselors support students’ academic, social-emotional development while navigating cultural and socio-economic disparities. The study highlights the unique context of Buenos Aires as a hub for educational innovation and policy reform in Latin America. Through qualitative analysis of interviews with educators, students, and policymakers, this work emphasizes the need for tailored strategies to enhance the effectiveness of school counselors in fostering equitable learning environments.</w:t>
      </w:r>
    </w:p>
    <w:bookmarkEnd w:id="20"/>
    <w:bookmarkStart w:id="23" w:name="introduction"/>
    <w:p>
      <w:pPr>
        <w:pStyle w:val="Heading2"/>
      </w:pPr>
      <w:r>
        <w:t xml:space="preserve">Introduction</w:t>
      </w:r>
    </w:p>
    <w:p>
      <w:pPr>
        <w:pStyle w:val="FirstParagraph"/>
      </w:pPr>
      <w:r>
        <w:t xml:space="preserve">In recent years, the role of the school counselor has evolved from a peripheral function to a central pillar of student support in Argentina. This shift is particularly significant in Buenos Aires, where educational institutions face diverse challenges such as overcrowded classrooms, socio-economic inequality, and cultural diversity. The thesis investigates how school counselors in Buenos Aires address these issues while adhering to national educational policies and local institutional practices.</w:t>
      </w:r>
    </w:p>
    <w:bookmarkStart w:id="21" w:name="contextual-background"/>
    <w:p>
      <w:pPr>
        <w:pStyle w:val="Heading3"/>
      </w:pPr>
      <w:r>
        <w:t xml:space="preserve">Contextual Background</w:t>
      </w:r>
    </w:p>
    <w:p>
      <w:pPr>
        <w:pStyle w:val="FirstParagraph"/>
      </w:pPr>
      <w:r>
        <w:t xml:space="preserve">Buenos Aires is the capital of Argentina and a leader in implementing educational reforms aligned with the National Education Law (Ley Nacional de Educación) of 1993. This law mandates the inclusion of school counselors in both public and private schools to promote holistic student development. However, disparities in resource allocation between urban and suburban areas, as well as differences in institutional priorities, create uneven implementation of these policies.</w:t>
      </w:r>
    </w:p>
    <w:bookmarkEnd w:id="21"/>
    <w:bookmarkStart w:id="22" w:name="research-questions"/>
    <w:p>
      <w:pPr>
        <w:pStyle w:val="Heading3"/>
      </w:pPr>
      <w:r>
        <w:t xml:space="preserve">Research Questions</w:t>
      </w:r>
    </w:p>
    <w:p>
      <w:pPr>
        <w:numPr>
          <w:ilvl w:val="0"/>
          <w:numId w:val="1001"/>
        </w:numPr>
        <w:pStyle w:val="Compact"/>
      </w:pPr>
      <w:r>
        <w:t xml:space="preserve">How do school counselors in Buenos Aires address the academic and socio-emotional needs of students?</w:t>
      </w:r>
    </w:p>
    <w:p>
      <w:pPr>
        <w:numPr>
          <w:ilvl w:val="0"/>
          <w:numId w:val="1001"/>
        </w:numPr>
        <w:pStyle w:val="Compact"/>
      </w:pPr>
      <w:r>
        <w:t xml:space="preserve">What challenges do they face due to cultural, economic, or institutional factors?</w:t>
      </w:r>
    </w:p>
    <w:p>
      <w:pPr>
        <w:numPr>
          <w:ilvl w:val="0"/>
          <w:numId w:val="1001"/>
        </w:numPr>
        <w:pStyle w:val="Compact"/>
      </w:pPr>
      <w:r>
        <w:t xml:space="preserve">How can policies be adapted to improve the effectiveness of school counselors in Buenos Aires?</w:t>
      </w:r>
    </w:p>
    <w:bookmarkEnd w:id="22"/>
    <w:bookmarkEnd w:id="23"/>
    <w:bookmarkStart w:id="24" w:name="literature-review"/>
    <w:p>
      <w:pPr>
        <w:pStyle w:val="Heading2"/>
      </w:pPr>
      <w:r>
        <w:t xml:space="preserve">Literature Review</w:t>
      </w:r>
    </w:p>
    <w:p>
      <w:pPr>
        <w:pStyle w:val="FirstParagraph"/>
      </w:pPr>
      <w:r>
        <w:t xml:space="preserve">The concept of the school counselor originated in North America but has been adapted globally, including in Argentina. In Buenos Aires, school counselors are often tasked with roles beyond traditional academic advising, such as mediating family-school conflicts and providing mental health support. Studies by local educational institutions (e.g., Universidad de Buenos Aires) highlight that counselors play a critical role in reducing student dropout rates and improving academic outcomes.</w:t>
      </w:r>
    </w:p>
    <w:p>
      <w:pPr>
        <w:pStyle w:val="BodyText"/>
      </w:pPr>
      <w:r>
        <w:t xml:space="preserve">However, research also reveals gaps in training and resources. A 2021 study by the Ministry of Education found that only 45% of public school counselors in Buenos Aires received formal professional development, compared to 85% in private institutions. This disparity underscores systemic challenges in resource distribution.</w:t>
      </w:r>
    </w:p>
    <w:bookmarkEnd w:id="24"/>
    <w:bookmarkStart w:id="26" w:name="methodology"/>
    <w:p>
      <w:pPr>
        <w:pStyle w:val="Heading2"/>
      </w:pPr>
      <w:r>
        <w:t xml:space="preserve">Methodology</w:t>
      </w:r>
    </w:p>
    <w:p>
      <w:pPr>
        <w:pStyle w:val="FirstParagraph"/>
      </w:pPr>
      <w:r>
        <w:t xml:space="preserve">This thesis employs a qualitative research design, combining interviews with school counselors, students, and administrators from five schools in Buenos Aires (three public and two private). Data collection spanned six months (March–August 2023), with semi-structured interviews conducted in Spanish. The analysis focuses on themes such as institutional support, student needs, and policy implementation.</w:t>
      </w:r>
    </w:p>
    <w:bookmarkStart w:id="25" w:name="key-findings"/>
    <w:p>
      <w:pPr>
        <w:pStyle w:val="Heading3"/>
      </w:pPr>
      <w:r>
        <w:t xml:space="preserve">Key Findings</w:t>
      </w:r>
    </w:p>
    <w:p>
      <w:pPr>
        <w:numPr>
          <w:ilvl w:val="0"/>
          <w:numId w:val="1002"/>
        </w:numPr>
        <w:pStyle w:val="Compact"/>
      </w:pPr>
      <w:r>
        <w:rPr>
          <w:bCs/>
          <w:b/>
        </w:rPr>
        <w:t xml:space="preserve">Cultural Competence:</w:t>
      </w:r>
      <w:r>
        <w:t xml:space="preserve"> </w:t>
      </w:r>
      <w:r>
        <w:t xml:space="preserve">Counselors in Buenos Aires frequently encounter students from diverse cultural backgrounds, including immigrant communities. Effective counselors integrate culturally responsive practices to build trust and address language barriers.</w:t>
      </w:r>
    </w:p>
    <w:p>
      <w:pPr>
        <w:numPr>
          <w:ilvl w:val="0"/>
          <w:numId w:val="1002"/>
        </w:numPr>
        <w:pStyle w:val="Compact"/>
      </w:pPr>
      <w:r>
        <w:rPr>
          <w:bCs/>
          <w:b/>
        </w:rPr>
        <w:t xml:space="preserve">Socio-Economic Barriers:</w:t>
      </w:r>
      <w:r>
        <w:t xml:space="preserve"> </w:t>
      </w:r>
      <w:r>
        <w:t xml:space="preserve">Public school counselors reported higher workloads and limited access to mental health resources for students facing poverty or domestic instability. Private institutions, while better resourced, often prioritize academic outcomes over social-emotional support.</w:t>
      </w:r>
    </w:p>
    <w:p>
      <w:pPr>
        <w:numPr>
          <w:ilvl w:val="0"/>
          <w:numId w:val="1002"/>
        </w:numPr>
        <w:pStyle w:val="Compact"/>
      </w:pPr>
      <w:r>
        <w:rPr>
          <w:bCs/>
          <w:b/>
        </w:rPr>
        <w:t xml:space="preserve">Institutional Support:</w:t>
      </w:r>
      <w:r>
        <w:t xml:space="preserve"> </w:t>
      </w:r>
      <w:r>
        <w:t xml:space="preserve">Counselors in private schools noted greater autonomy and collaboration with teaching staff, whereas public school counselors often faced bureaucratic constraints and underfunding.</w:t>
      </w:r>
    </w:p>
    <w:bookmarkEnd w:id="25"/>
    <w:bookmarkEnd w:id="26"/>
    <w:bookmarkStart w:id="28" w:name="discussion"/>
    <w:p>
      <w:pPr>
        <w:pStyle w:val="Heading2"/>
      </w:pPr>
      <w:r>
        <w:t xml:space="preserve">Discussion</w:t>
      </w:r>
    </w:p>
    <w:p>
      <w:pPr>
        <w:pStyle w:val="FirstParagraph"/>
      </w:pPr>
      <w:r>
        <w:t xml:space="preserve">The findings reveal that while the role of the school counselor is universally recognized as vital in Buenos Aires, its implementation varies significantly based on institutional type and resource availability. The thesis argues for a reorientation of national policies to prioritize professional development, equitable funding, and inter-institutional collaboration.</w:t>
      </w:r>
    </w:p>
    <w:bookmarkStart w:id="27" w:name="recommendations"/>
    <w:p>
      <w:pPr>
        <w:pStyle w:val="Heading3"/>
      </w:pPr>
      <w:r>
        <w:t xml:space="preserve">Recommendations</w:t>
      </w:r>
    </w:p>
    <w:p>
      <w:pPr>
        <w:numPr>
          <w:ilvl w:val="0"/>
          <w:numId w:val="1003"/>
        </w:numPr>
        <w:pStyle w:val="Compact"/>
      </w:pPr>
      <w:r>
        <w:rPr>
          <w:bCs/>
          <w:b/>
        </w:rPr>
        <w:t xml:space="preserve">Policy Reforms:</w:t>
      </w:r>
      <w:r>
        <w:t xml:space="preserve"> </w:t>
      </w:r>
      <w:r>
        <w:t xml:space="preserve">Advocate for updated legislation to ensure all school counselors in Buenos Aires receive standardized training and access to mental health resources.</w:t>
      </w:r>
    </w:p>
    <w:p>
      <w:pPr>
        <w:numPr>
          <w:ilvl w:val="0"/>
          <w:numId w:val="1003"/>
        </w:numPr>
        <w:pStyle w:val="Compact"/>
      </w:pPr>
      <w:r>
        <w:rPr>
          <w:bCs/>
          <w:b/>
        </w:rPr>
        <w:t xml:space="preserve">Budget Allocation:</w:t>
      </w:r>
      <w:r>
        <w:t xml:space="preserve"> </w:t>
      </w:r>
      <w:r>
        <w:t xml:space="preserve">Increase public funding for school counseling services, particularly in under-resourced areas of the city.</w:t>
      </w:r>
    </w:p>
    <w:p>
      <w:pPr>
        <w:numPr>
          <w:ilvl w:val="0"/>
          <w:numId w:val="1003"/>
        </w:numPr>
        <w:pStyle w:val="Compact"/>
      </w:pPr>
      <w:r>
        <w:rPr>
          <w:bCs/>
          <w:b/>
        </w:rPr>
        <w:t xml:space="preserve">Cultural Training:</w:t>
      </w:r>
      <w:r>
        <w:t xml:space="preserve"> </w:t>
      </w:r>
      <w:r>
        <w:t xml:space="preserve">Implement mandatory workshops on cultural competence for counselors working with immigrant and marginalized student populations.</w:t>
      </w:r>
    </w:p>
    <w:bookmarkEnd w:id="27"/>
    <w:bookmarkEnd w:id="28"/>
    <w:bookmarkStart w:id="29" w:name="conclusion"/>
    <w:p>
      <w:pPr>
        <w:pStyle w:val="Heading2"/>
      </w:pPr>
      <w:r>
        <w:t xml:space="preserve">Conclusion</w:t>
      </w:r>
    </w:p>
    <w:p>
      <w:pPr>
        <w:pStyle w:val="FirstParagraph"/>
      </w:pPr>
      <w:r>
        <w:t xml:space="preserve">This undergraduate thesis underscores the critical role of school counselors in shaping the future of education in Buenos Aires, Argentina. By addressing systemic challenges and fostering equitable practices, school counselors can become powerful agents for change in both academic and socio-emotional development. Future research should explore longitudinal impacts of policy reforms on student outcomes across different sectors.</w:t>
      </w:r>
    </w:p>
    <w:bookmarkEnd w:id="29"/>
    <w:bookmarkStart w:id="30" w:name="references"/>
    <w:p>
      <w:pPr>
        <w:pStyle w:val="Heading2"/>
      </w:pPr>
      <w:r>
        <w:t xml:space="preserve">References</w:t>
      </w:r>
    </w:p>
    <w:p>
      <w:pPr>
        <w:numPr>
          <w:ilvl w:val="0"/>
          <w:numId w:val="1004"/>
        </w:numPr>
        <w:pStyle w:val="Compact"/>
      </w:pPr>
      <w:r>
        <w:t xml:space="preserve">Ley Nacional de Educación (1993). Argentina: Ministry of Education.</w:t>
      </w:r>
    </w:p>
    <w:p>
      <w:pPr>
        <w:numPr>
          <w:ilvl w:val="0"/>
          <w:numId w:val="1004"/>
        </w:numPr>
        <w:pStyle w:val="Compact"/>
      </w:pPr>
      <w:r>
        <w:t xml:space="preserve">Ministerio de Educación de la Ciudad Autónoma de Buenos Aires. (2021). "Informe sobre Desarrollo Profesional en Orientación Escolar."</w:t>
      </w:r>
    </w:p>
    <w:p>
      <w:pPr>
        <w:numPr>
          <w:ilvl w:val="0"/>
          <w:numId w:val="1004"/>
        </w:numPr>
        <w:pStyle w:val="Compact"/>
      </w:pPr>
      <w:r>
        <w:t xml:space="preserve">Universidad de Buenos Aires. (2020). "Estudio sobre la Integración Cultural en el Aula." Department of Educational Psychology.</w:t>
      </w:r>
    </w:p>
    <w:bookmarkEnd w:id="30"/>
    <w:bookmarkStart w:id="31" w:name="appendices"/>
    <w:p>
      <w:pPr>
        <w:pStyle w:val="Heading2"/>
      </w:pPr>
      <w:r>
        <w:t xml:space="preserve">Appendices</w:t>
      </w:r>
    </w:p>
    <w:p>
      <w:pPr>
        <w:pStyle w:val="FirstParagraph"/>
      </w:pPr>
      <w:r>
        <w:rPr>
          <w:iCs/>
          <w:i/>
        </w:rPr>
        <w:t xml:space="preserve">Appendix A:</w:t>
      </w:r>
      <w:r>
        <w:t xml:space="preserve"> </w:t>
      </w:r>
      <w:r>
        <w:t xml:space="preserve">Interview Questions for School Counselors</w:t>
      </w:r>
      <w:r>
        <w:br/>
      </w:r>
      <w:r>
        <w:rPr>
          <w:iCs/>
          <w:i/>
        </w:rPr>
        <w:t xml:space="preserve">Appendix B:</w:t>
      </w:r>
      <w:r>
        <w:t xml:space="preserve"> </w:t>
      </w:r>
      <w:r>
        <w:t xml:space="preserve">Summary of Institutional Data (Public vs. Private Schools)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Buenos Aires, Argentina</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