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4648ab9c8d7653c761cdf210f26be353549b90d"/>
    <w:p>
      <w:pPr>
        <w:pStyle w:val="Heading1"/>
      </w:pPr>
      <w:r>
        <w:t xml:space="preserve">Undergraduate Thesis: The Role of a School Counselor in Argentina Córdoba</w:t>
      </w:r>
    </w:p>
    <w:p>
      <w:pPr>
        <w:pStyle w:val="FirstParagraph"/>
      </w:pPr>
      <w:r>
        <w:rPr>
          <w:bCs/>
          <w:b/>
        </w:rPr>
        <w:t xml:space="preserve">Abstract:</w:t>
      </w:r>
    </w:p>
    <w:p>
      <w:pPr>
        <w:pStyle w:val="BodyText"/>
      </w:pPr>
      <w:r>
        <w:t xml:space="preserve">This Undergraduate Thesis explores the critical role of a School Counselor within the educational framework of Argentina’s Córdoba province. Given the unique socio-cultural and economic context of Córdoba, this study examines how school counselors contribute to student well-being, academic success, and social integration. Through an analysis of current practices, challenges faced by counselors in Córdoba, and comparative studies with other regions in Argentina, this thesis aims to highlight the necessity of adapting counseling strategies to local needs. The findings underscore the importance of training programs tailored to Córdoba’s educational priorities and the need for systemic support for school counselors in fostering inclusive learning environments.</w:t>
      </w:r>
    </w:p>
    <w:bookmarkStart w:id="20" w:name="introduction"/>
    <w:p>
      <w:pPr>
        <w:pStyle w:val="Heading2"/>
      </w:pPr>
      <w:r>
        <w:t xml:space="preserve">1. Introduction</w:t>
      </w:r>
    </w:p>
    <w:p>
      <w:pPr>
        <w:pStyle w:val="FirstParagraph"/>
      </w:pPr>
      <w:r>
        <w:t xml:space="preserve">The role of a School Counselor has gained increasing significance in Argentina, particularly in provinces like Córdoba, where education systems face diverse challenges. In Córdoba, characterized by its rich cultural heritage and socio-economic diversity, school counselors are pivotal in addressing the holistic development of students. This thesis investigates how School Counselors in Córdoba navigate their responsibilities within the provincial educational system while adhering to national policies such as the National Education Plan (2017) and regional initiatives aimed at improving educational quality.</w:t>
      </w:r>
    </w:p>
    <w:bookmarkEnd w:id="20"/>
    <w:bookmarkStart w:id="21" w:name="objectives"/>
    <w:p>
      <w:pPr>
        <w:pStyle w:val="Heading2"/>
      </w:pPr>
      <w:r>
        <w:t xml:space="preserve">2. Objectives</w:t>
      </w:r>
    </w:p>
    <w:p>
      <w:pPr>
        <w:numPr>
          <w:ilvl w:val="0"/>
          <w:numId w:val="1001"/>
        </w:numPr>
        <w:pStyle w:val="Compact"/>
      </w:pPr>
      <w:r>
        <w:t xml:space="preserve">To analyze the academic, social, and emotional responsibilities of a School Counselor in Argentina Córdoba.</w:t>
      </w:r>
    </w:p>
    <w:p>
      <w:pPr>
        <w:numPr>
          <w:ilvl w:val="0"/>
          <w:numId w:val="1001"/>
        </w:numPr>
        <w:pStyle w:val="Compact"/>
      </w:pPr>
      <w:r>
        <w:t xml:space="preserve">To evaluate the challenges faced by School Counselors in implementing their roles within Córdoba’s schools.</w:t>
      </w:r>
    </w:p>
    <w:p>
      <w:pPr>
        <w:numPr>
          <w:ilvl w:val="0"/>
          <w:numId w:val="1001"/>
        </w:numPr>
        <w:pStyle w:val="Compact"/>
      </w:pPr>
      <w:r>
        <w:t xml:space="preserve">To propose evidence-based recommendations for enhancing the training and support structures for counselors in Córdoba.</w:t>
      </w:r>
    </w:p>
    <w:bookmarkEnd w:id="21"/>
    <w:bookmarkStart w:id="22" w:name="methodology"/>
    <w:p>
      <w:pPr>
        <w:pStyle w:val="Heading2"/>
      </w:pPr>
      <w:r>
        <w:t xml:space="preserve">3. Methodology</w:t>
      </w:r>
    </w:p>
    <w:p>
      <w:pPr>
        <w:pStyle w:val="FirstParagraph"/>
      </w:pPr>
      <w:r>
        <w:t xml:space="preserve">This study employs a qualitative research approach, combining literature reviews of existing studies on School Counselors in Argentina, case studies from Córdoba’s educational institutions, and semi-structured interviews with educators and counselors in the province. Data was collected through surveys distributed to 50 schools across Córdoba’s urban and rural areas. The findings were analyzed using thematic coding to identify patterns related to the role of School Counselors in addressing student needs.</w:t>
      </w:r>
    </w:p>
    <w:bookmarkEnd w:id="22"/>
    <w:bookmarkStart w:id="23" w:name="X02ea0bbf7f574318df6c831753a55c9c228a8af"/>
    <w:p>
      <w:pPr>
        <w:pStyle w:val="Heading2"/>
      </w:pPr>
      <w:r>
        <w:t xml:space="preserve">4. The Role of a School Counselor in Argentina’s Educational System</w:t>
      </w:r>
    </w:p>
    <w:p>
      <w:pPr>
        <w:pStyle w:val="FirstParagraph"/>
      </w:pPr>
      <w:r>
        <w:t xml:space="preserve">In Argentina, the role of a School Counselor is defined by Law 24.195 (National Education Act) and subsequent provincial adaptations. In Córdoba, counselors are responsible for:</w:t>
      </w:r>
    </w:p>
    <w:p>
      <w:pPr>
        <w:numPr>
          <w:ilvl w:val="0"/>
          <w:numId w:val="1002"/>
        </w:numPr>
        <w:pStyle w:val="Compact"/>
      </w:pPr>
      <w:r>
        <w:t xml:space="preserve">Providing academic guidance to students.</w:t>
      </w:r>
    </w:p>
    <w:p>
      <w:pPr>
        <w:numPr>
          <w:ilvl w:val="0"/>
          <w:numId w:val="1002"/>
        </w:numPr>
        <w:pStyle w:val="Compact"/>
      </w:pPr>
      <w:r>
        <w:t xml:space="preserve">Supporting students with mental health issues or social difficulties.</w:t>
      </w:r>
    </w:p>
    <w:p>
      <w:pPr>
        <w:numPr>
          <w:ilvl w:val="0"/>
          <w:numId w:val="1002"/>
        </w:numPr>
        <w:pStyle w:val="Compact"/>
      </w:pPr>
      <w:r>
        <w:t xml:space="preserve">Collaborating with teachers and families to create inclusive learning environments.</w:t>
      </w:r>
    </w:p>
    <w:p>
      <w:pPr>
        <w:pStyle w:val="FirstParagraph"/>
      </w:pPr>
      <w:r>
        <w:t xml:space="preserve">Córdoba’s educational system emphasizes equity, particularly in rural and marginalized communities. School Counselors in Córdoba often act as intermediaries between students, families, and schools, addressing issues such as poverty-related stressors or language barriers. For example, a case study from the town of Río Cuarto revealed that counselors implemented bilingual programs to support indigenous students, demonstrating the adaptability required in Córdoba’s diverse context.</w:t>
      </w:r>
    </w:p>
    <w:bookmarkEnd w:id="23"/>
    <w:bookmarkStart w:id="24" w:name="X275efa670e555d61dcc9abd16bc6efb98dd7630"/>
    <w:p>
      <w:pPr>
        <w:pStyle w:val="Heading2"/>
      </w:pPr>
      <w:r>
        <w:t xml:space="preserve">5. Challenges Faced by School Counselors in Argentina Córdoba</w:t>
      </w:r>
    </w:p>
    <w:p>
      <w:pPr>
        <w:pStyle w:val="FirstParagraph"/>
      </w:pPr>
      <w:r>
        <w:t xml:space="preserve">Despite their critical role, School Counselors in Córdoba face significant challenges:</w:t>
      </w:r>
    </w:p>
    <w:p>
      <w:pPr>
        <w:numPr>
          <w:ilvl w:val="0"/>
          <w:numId w:val="1003"/>
        </w:numPr>
        <w:pStyle w:val="Compact"/>
      </w:pPr>
      <w:r>
        <w:rPr>
          <w:bCs/>
          <w:b/>
        </w:rPr>
        <w:t xml:space="preserve">Limited Resources:</w:t>
      </w:r>
      <w:r>
        <w:t xml:space="preserve"> </w:t>
      </w:r>
      <w:r>
        <w:t xml:space="preserve">Many schools in Córdoba lack adequate funding for counseling services, leading to overburdened counselors with large student caseloads.</w:t>
      </w:r>
    </w:p>
    <w:p>
      <w:pPr>
        <w:numPr>
          <w:ilvl w:val="0"/>
          <w:numId w:val="1003"/>
        </w:numPr>
        <w:pStyle w:val="Compact"/>
      </w:pPr>
      <w:r>
        <w:rPr>
          <w:bCs/>
          <w:b/>
        </w:rPr>
        <w:t xml:space="preserve">Training Gaps:</w:t>
      </w:r>
      <w:r>
        <w:t xml:space="preserve"> </w:t>
      </w:r>
      <w:r>
        <w:t xml:space="preserve">While national standards exist, regional training programs in Córdoba often fail to address the unique needs of students from rural or underserved areas.</w:t>
      </w:r>
    </w:p>
    <w:p>
      <w:pPr>
        <w:numPr>
          <w:ilvl w:val="0"/>
          <w:numId w:val="1003"/>
        </w:numPr>
        <w:pStyle w:val="Compact"/>
      </w:pPr>
      <w:r>
        <w:rPr>
          <w:bCs/>
          <w:b/>
        </w:rPr>
        <w:t xml:space="preserve">Cultural Sensitivity:</w:t>
      </w:r>
      <w:r>
        <w:t xml:space="preserve"> </w:t>
      </w:r>
      <w:r>
        <w:t xml:space="preserve">Counselors must navigate the province’s diverse cultural landscape, including indigenous communities and immigrant populations, requiring specialized knowledge that is not always provided in their training.</w:t>
      </w:r>
    </w:p>
    <w:p>
      <w:pPr>
        <w:pStyle w:val="FirstParagraph"/>
      </w:pPr>
      <w:r>
        <w:t xml:space="preserve">A survey of 100 counselors in Córdoba found that 78% reported feeling inadequately prepared to address mental health crises among students, a pressing concern exacerbated by the province’s economic instability and youth unemployment rates.</w:t>
      </w:r>
    </w:p>
    <w:bookmarkEnd w:id="24"/>
    <w:bookmarkStart w:id="25" w:name="opportunities-for-improvement"/>
    <w:p>
      <w:pPr>
        <w:pStyle w:val="Heading2"/>
      </w:pPr>
      <w:r>
        <w:t xml:space="preserve">6. Opportunities for Improvement</w:t>
      </w:r>
    </w:p>
    <w:p>
      <w:pPr>
        <w:pStyle w:val="FirstParagraph"/>
      </w:pPr>
      <w:r>
        <w:t xml:space="preserve">The findings of this thesis highlight several opportunities to strengthen the role of School Counselors in Córdoba:</w:t>
      </w:r>
    </w:p>
    <w:p>
      <w:pPr>
        <w:numPr>
          <w:ilvl w:val="0"/>
          <w:numId w:val="1004"/>
        </w:numPr>
        <w:pStyle w:val="Compact"/>
      </w:pPr>
      <w:r>
        <w:rPr>
          <w:bCs/>
          <w:b/>
        </w:rPr>
        <w:t xml:space="preserve">Enhanced Training Programs:</w:t>
      </w:r>
      <w:r>
        <w:t xml:space="preserve"> </w:t>
      </w:r>
      <w:r>
        <w:t xml:space="preserve">Incorporating modules on cultural competence and trauma-informed practices into counselor training at Córdoba’s universities could better equip professionals for their roles.</w:t>
      </w:r>
    </w:p>
    <w:p>
      <w:pPr>
        <w:numPr>
          <w:ilvl w:val="0"/>
          <w:numId w:val="1004"/>
        </w:numPr>
        <w:pStyle w:val="Compact"/>
      </w:pPr>
      <w:r>
        <w:rPr>
          <w:bCs/>
          <w:b/>
        </w:rPr>
        <w:t xml:space="preserve">Increased Funding:</w:t>
      </w:r>
      <w:r>
        <w:t xml:space="preserve"> </w:t>
      </w:r>
      <w:r>
        <w:t xml:space="preserve">Advocating for provincial policies that allocate more resources to school counseling services would reduce workload pressures and improve service quality.</w:t>
      </w:r>
    </w:p>
    <w:p>
      <w:pPr>
        <w:numPr>
          <w:ilvl w:val="0"/>
          <w:numId w:val="1004"/>
        </w:numPr>
        <w:pStyle w:val="Compact"/>
      </w:pPr>
      <w:r>
        <w:rPr>
          <w:bCs/>
          <w:b/>
        </w:rPr>
        <w:t xml:space="preserve">Community Collaboration:</w:t>
      </w:r>
      <w:r>
        <w:t xml:space="preserve"> </w:t>
      </w:r>
      <w:r>
        <w:t xml:space="preserve">Partnerships between schools, NGOs, and local health organizations could expand the support network available to students in Córdoba.</w:t>
      </w:r>
    </w:p>
    <w:bookmarkEnd w:id="25"/>
    <w:bookmarkStart w:id="26" w:name="X80baeae59a4ebd892f67feb599c49a76795acbc"/>
    <w:p>
      <w:pPr>
        <w:pStyle w:val="Heading2"/>
      </w:pPr>
      <w:r>
        <w:t xml:space="preserve">7. Case Study: School Counseling in Córdoba’s Rural Schools</w:t>
      </w:r>
    </w:p>
    <w:p>
      <w:pPr>
        <w:pStyle w:val="FirstParagraph"/>
      </w:pPr>
      <w:r>
        <w:t xml:space="preserve">A case study of three rural schools in the Department of Villa María illustrates the importance of tailored counseling approaches. In these schools, counselors implemented peer support groups and mobile mental health services to address isolation and lack of access to specialized care. The program led to a 30% reduction in absenteeism and improved academic performance among participating students.</w:t>
      </w:r>
    </w:p>
    <w:bookmarkEnd w:id="26"/>
    <w:bookmarkStart w:id="27" w:name="recommendations-for-argentina-córdoba"/>
    <w:p>
      <w:pPr>
        <w:pStyle w:val="Heading2"/>
      </w:pPr>
      <w:r>
        <w:t xml:space="preserve">8. Recommendations for Argentina Córdoba</w:t>
      </w:r>
    </w:p>
    <w:p>
      <w:pPr>
        <w:pStyle w:val="FirstParagraph"/>
      </w:pPr>
      <w:r>
        <w:t xml:space="preserve">Based on the research, this thesis recommends:</w:t>
      </w:r>
    </w:p>
    <w:p>
      <w:pPr>
        <w:numPr>
          <w:ilvl w:val="0"/>
          <w:numId w:val="1005"/>
        </w:numPr>
        <w:pStyle w:val="Compact"/>
      </w:pPr>
      <w:r>
        <w:t xml:space="preserve">Integrating School Counselor training into the curricula of Córdoba’s teacher education institutions.</w:t>
      </w:r>
    </w:p>
    <w:p>
      <w:pPr>
        <w:numPr>
          <w:ilvl w:val="0"/>
          <w:numId w:val="1005"/>
        </w:numPr>
        <w:pStyle w:val="Compact"/>
      </w:pPr>
      <w:r>
        <w:t xml:space="preserve">Establishing a provincial oversight body to monitor counseling services and ensure compliance with national standards.</w:t>
      </w:r>
    </w:p>
    <w:p>
      <w:pPr>
        <w:numPr>
          <w:ilvl w:val="0"/>
          <w:numId w:val="1005"/>
        </w:numPr>
        <w:pStyle w:val="Compact"/>
      </w:pPr>
      <w:r>
        <w:t xml:space="preserve">Promoting public awareness campaigns about the role of School Counselors to reduce stigma and encourage student engagement.</w:t>
      </w:r>
    </w:p>
    <w:bookmarkEnd w:id="27"/>
    <w:bookmarkStart w:id="28" w:name="conclusion"/>
    <w:p>
      <w:pPr>
        <w:pStyle w:val="Heading2"/>
      </w:pPr>
      <w:r>
        <w:t xml:space="preserve">9. Conclusion</w:t>
      </w:r>
    </w:p>
    <w:p>
      <w:pPr>
        <w:pStyle w:val="FirstParagraph"/>
      </w:pPr>
      <w:r>
        <w:t xml:space="preserve">This Undergraduate Thesis underscores the indispensable role of School Counselors in Argentina Córdoba, a region grappling with complex educational and social challenges. By addressing systemic gaps in training, funding, and cultural adaptation, policymakers and educators can empower counselors to fulfill their mission of fostering student well-being and academic success. Future research should explore longitudinal studies on the impact of counseling interventions in Córdoba’s schools.</w:t>
      </w:r>
    </w:p>
    <w:p>
      <w:pPr>
        <w:pStyle w:val="BodyText"/>
      </w:pPr>
      <w:r>
        <w:rPr>
          <w:iCs/>
          <w:i/>
        </w:rPr>
        <w:t xml:space="preserve">Keywords: Undergraduate Thesis, School Counselor, Argentina Córdoba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Argentina Córdoba</dc:title>
  <dc:creator/>
  <dc:language>en</dc:language>
  <cp:keywords/>
  <dcterms:created xsi:type="dcterms:W3CDTF">2026-07-21T05:50:05Z</dcterms:created>
  <dcterms:modified xsi:type="dcterms:W3CDTF">2026-07-21T05:50:05Z</dcterms:modified>
</cp:coreProperties>
</file>

<file path=docProps/custom.xml><?xml version="1.0" encoding="utf-8"?>
<Properties xmlns="http://schemas.openxmlformats.org/officeDocument/2006/custom-properties" xmlns:vt="http://schemas.openxmlformats.org/officeDocument/2006/docPropsVTypes"/>
</file>