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693f000449aad14554af38f2d4368c46e9f57cb"/>
    <w:p>
      <w:pPr>
        <w:pStyle w:val="Heading1"/>
      </w:pPr>
      <w:r>
        <w:t xml:space="preserve">Undergraduate Thesis: The Role of School Counselor in Australia Melbourne</w:t>
      </w:r>
    </w:p>
    <w:bookmarkStart w:id="20" w:name="abstract"/>
    <w:p>
      <w:pPr>
        <w:pStyle w:val="Heading2"/>
      </w:pPr>
      <w:r>
        <w:t xml:space="preserve">Abstract</w:t>
      </w:r>
    </w:p>
    <w:p>
      <w:pPr>
        <w:pStyle w:val="FirstParagraph"/>
      </w:pPr>
      <w:r>
        <w:t xml:space="preserve">This Undergraduate Thesis explores the evolving role and responsibilities of a School Counselor within the Australian education system, with a specific focus on Melbourne. As schools in Melbourne navigate increasing demands for student well-being, academic support, and cultural inclusivity, the School Counselor has emerged as a pivotal figure in fostering holistic development. This document examines current practices, challenges faced by counselors in Melbourne’s diverse educational landscape, and recommendations for enhancing their impact. By analyzing local policies and case studies from Melbourne schools, this thesis underscores the critical importance of School Counselors in shaping student outcomes across Australia.</w:t>
      </w:r>
    </w:p>
    <w:bookmarkEnd w:id="20"/>
    <w:bookmarkStart w:id="21" w:name="introduction"/>
    <w:p>
      <w:pPr>
        <w:pStyle w:val="Heading2"/>
      </w:pPr>
      <w:r>
        <w:t xml:space="preserve">Introduction</w:t>
      </w:r>
    </w:p>
    <w:p>
      <w:pPr>
        <w:pStyle w:val="FirstParagraph"/>
      </w:pPr>
      <w:r>
        <w:t xml:space="preserve">The role of a School Counselor is multifaceted, encompassing academic advising, career planning, social-emotional support, and crisis intervention. In Australia Melbourne—a city renowned for its multiculturalism and educational innovation—the responsibilities of a School Counselor extend beyond traditional frameworks to address the unique needs of students in a rapidly changing environment. This Undergraduate Thesis investigates how School Counselors in Melbourne contribute to the success of students while aligning with national education standards and local community priorities.</w:t>
      </w:r>
    </w:p>
    <w:bookmarkEnd w:id="21"/>
    <w:bookmarkStart w:id="22" w:name="X21ecbc1320e391faa3dacb24207d0d57ca09314"/>
    <w:p>
      <w:pPr>
        <w:pStyle w:val="Heading2"/>
      </w:pPr>
      <w:r>
        <w:t xml:space="preserve">Context: Education System in Australia Melbourne</w:t>
      </w:r>
    </w:p>
    <w:p>
      <w:pPr>
        <w:pStyle w:val="FirstParagraph"/>
      </w:pPr>
      <w:r>
        <w:t xml:space="preserve">Australia’s education system is structured around state and territory jurisdictions, with Victoria—the home of Melbourne—implementing policies that prioritize equity, inclusion, and student well-being. Schools in Melbourne are required to adhere to guidelines set by the Department of Education and Training (DET), which emphasize the importance of School Counselors in supporting student mental health, academic achievement, and social integration. The city’s diverse population, comprising students from over 200 cultural backgrounds, demands that counselors adopt culturally responsive practices tailored to Melbourne’s demographic realities.</w:t>
      </w:r>
    </w:p>
    <w:bookmarkEnd w:id="22"/>
    <w:bookmarkStart w:id="23" w:name="X19a4b8bb7253292c5dab559c370cc0087c7f687"/>
    <w:p>
      <w:pPr>
        <w:pStyle w:val="Heading2"/>
      </w:pPr>
      <w:r>
        <w:t xml:space="preserve">Role of the School Counselor in Melbourne</w:t>
      </w:r>
    </w:p>
    <w:p>
      <w:pPr>
        <w:pStyle w:val="FirstParagraph"/>
      </w:pPr>
      <w:r>
        <w:t xml:space="preserve">In Australia Melbourne, the School Counselor serves as a key liaison between students, families, and educators. Their primary responsibilities include:</w:t>
      </w:r>
    </w:p>
    <w:p>
      <w:pPr>
        <w:numPr>
          <w:ilvl w:val="0"/>
          <w:numId w:val="1001"/>
        </w:numPr>
        <w:pStyle w:val="Compact"/>
      </w:pPr>
      <w:r>
        <w:rPr>
          <w:bCs/>
          <w:b/>
        </w:rPr>
        <w:t xml:space="preserve">Academic Support:</w:t>
      </w:r>
      <w:r>
        <w:t xml:space="preserve"> </w:t>
      </w:r>
      <w:r>
        <w:t xml:space="preserve">Assisting students in selecting courses aligned with their abilities and career aspirations.</w:t>
      </w:r>
    </w:p>
    <w:p>
      <w:pPr>
        <w:numPr>
          <w:ilvl w:val="0"/>
          <w:numId w:val="1001"/>
        </w:numPr>
        <w:pStyle w:val="Compact"/>
      </w:pPr>
      <w:r>
        <w:rPr>
          <w:bCs/>
          <w:b/>
        </w:rPr>
        <w:t xml:space="preserve">Mental Health Advocacy:</w:t>
      </w:r>
      <w:r>
        <w:t xml:space="preserve"> </w:t>
      </w:r>
      <w:r>
        <w:t xml:space="preserve">Providing counseling services for issues such as anxiety, bullying, or family challenges.</w:t>
      </w:r>
    </w:p>
    <w:p>
      <w:pPr>
        <w:numPr>
          <w:ilvl w:val="0"/>
          <w:numId w:val="1001"/>
        </w:numPr>
        <w:pStyle w:val="Compact"/>
      </w:pPr>
      <w:r>
        <w:rPr>
          <w:bCs/>
          <w:b/>
        </w:rPr>
        <w:t xml:space="preserve">Cultural Competence:</w:t>
      </w:r>
      <w:r>
        <w:t xml:space="preserve"> </w:t>
      </w:r>
      <w:r>
        <w:t xml:space="preserve">Designing programs that respect and celebrate the multicultural identity of Melbourne’s student population.</w:t>
      </w:r>
    </w:p>
    <w:p>
      <w:pPr>
        <w:numPr>
          <w:ilvl w:val="0"/>
          <w:numId w:val="1001"/>
        </w:numPr>
        <w:pStyle w:val="Compact"/>
      </w:pPr>
      <w:r>
        <w:rPr>
          <w:bCs/>
          <w:b/>
        </w:rPr>
        <w:t xml:space="preserve">Career Guidance:</w:t>
      </w:r>
      <w:r>
        <w:t xml:space="preserve"> </w:t>
      </w:r>
      <w:r>
        <w:t xml:space="preserve">Collaborating with local industries and universities to connect students with internships and higher education opportunities.</w:t>
      </w:r>
    </w:p>
    <w:bookmarkEnd w:id="23"/>
    <w:bookmarkStart w:id="24" w:name="X0f47a75bb64656c10d1fb0c50edf080bc58e40f"/>
    <w:p>
      <w:pPr>
        <w:pStyle w:val="Heading2"/>
      </w:pPr>
      <w:r>
        <w:t xml:space="preserve">Challenges Faced by School Counselors in Melbourne</w:t>
      </w:r>
    </w:p>
    <w:p>
      <w:pPr>
        <w:pStyle w:val="FirstParagraph"/>
      </w:pPr>
      <w:r>
        <w:t xml:space="preserve">Despite their critical role, School Counselors in Australia Melbourne encounter several challenges. These include:</w:t>
      </w:r>
    </w:p>
    <w:p>
      <w:pPr>
        <w:numPr>
          <w:ilvl w:val="0"/>
          <w:numId w:val="1002"/>
        </w:numPr>
        <w:pStyle w:val="Compact"/>
      </w:pPr>
      <w:r>
        <w:rPr>
          <w:bCs/>
          <w:b/>
        </w:rPr>
        <w:t xml:space="preserve">Resource Limitations:</w:t>
      </w:r>
      <w:r>
        <w:t xml:space="preserve"> </w:t>
      </w:r>
      <w:r>
        <w:t xml:space="preserve">Many schools operate with insufficient funding for hiring qualified counselors, leading to overburdened staff.</w:t>
      </w:r>
    </w:p>
    <w:p>
      <w:pPr>
        <w:numPr>
          <w:ilvl w:val="0"/>
          <w:numId w:val="1002"/>
        </w:numPr>
        <w:pStyle w:val="Compact"/>
      </w:pPr>
      <w:r>
        <w:rPr>
          <w:bCs/>
          <w:b/>
        </w:rPr>
        <w:t xml:space="preserve">Cultural Barriers:</w:t>
      </w:r>
      <w:r>
        <w:t xml:space="preserve"> </w:t>
      </w:r>
      <w:r>
        <w:t xml:space="preserve">Addressing the needs of students from diverse backgrounds requires specialized training, which may not always be available.</w:t>
      </w:r>
    </w:p>
    <w:p>
      <w:pPr>
        <w:numPr>
          <w:ilvl w:val="0"/>
          <w:numId w:val="1002"/>
        </w:numPr>
        <w:pStyle w:val="Compact"/>
      </w:pPr>
      <w:r>
        <w:rPr>
          <w:bCs/>
          <w:b/>
        </w:rPr>
        <w:t xml:space="preserve">Mental Health Crises:</w:t>
      </w:r>
      <w:r>
        <w:t xml:space="preserve"> </w:t>
      </w:r>
      <w:r>
        <w:t xml:space="preserve">Rising rates of anxiety and depression among youth necessitate expanded support systems beyond traditional counseling frameworks.</w:t>
      </w:r>
    </w:p>
    <w:bookmarkEnd w:id="24"/>
    <w:bookmarkStart w:id="25" w:name="cases-and-examples-from-melbourne"/>
    <w:p>
      <w:pPr>
        <w:pStyle w:val="Heading2"/>
      </w:pPr>
      <w:r>
        <w:t xml:space="preserve">Cases and Examples from Melbourne</w:t>
      </w:r>
    </w:p>
    <w:p>
      <w:pPr>
        <w:pStyle w:val="FirstParagraph"/>
      </w:pPr>
      <w:r>
        <w:t xml:space="preserve">To illustrate the impact of School Counselors, consider the following examples from Melbourne schools:</w:t>
      </w:r>
    </w:p>
    <w:p>
      <w:pPr>
        <w:numPr>
          <w:ilvl w:val="0"/>
          <w:numId w:val="1003"/>
        </w:numPr>
        <w:pStyle w:val="Compact"/>
      </w:pPr>
      <w:r>
        <w:rPr>
          <w:bCs/>
          <w:b/>
        </w:rPr>
        <w:t xml:space="preserve">Case Study 1: A Multicultural High School in Brunswick</w:t>
      </w:r>
      <w:r>
        <w:br/>
      </w:r>
      <w:r>
        <w:t xml:space="preserve">At a secondary school in Melbourne’s inner-west, counselors implemented a peer mentoring program to support students from refugee backgrounds. This initiative improved student engagement and reduced isolation among culturally diverse groups.</w:t>
      </w:r>
    </w:p>
    <w:p>
      <w:pPr>
        <w:numPr>
          <w:ilvl w:val="0"/>
          <w:numId w:val="1003"/>
        </w:numPr>
        <w:pStyle w:val="Compact"/>
      </w:pPr>
      <w:r>
        <w:rPr>
          <w:bCs/>
          <w:b/>
        </w:rPr>
        <w:t xml:space="preserve">Case Study 2: Mental Health Initiatives at a State Secondary College</w:t>
      </w:r>
      <w:r>
        <w:br/>
      </w:r>
      <w:r>
        <w:t xml:space="preserve">A School Counselor at a Victorian state college introduced mindfulness workshops and partnered with local mental health organizations to provide confidential counseling sessions, leading to a reported 30% increase in student well-being scores.</w:t>
      </w:r>
    </w:p>
    <w:bookmarkEnd w:id="25"/>
    <w:bookmarkStart w:id="26" w:name="Xb18ccdb8d0e02327d22bdecbf8b59540923bbe9"/>
    <w:p>
      <w:pPr>
        <w:pStyle w:val="Heading2"/>
      </w:pPr>
      <w:r>
        <w:t xml:space="preserve">Recommendations for Enhancing the Role of School Counselors</w:t>
      </w:r>
    </w:p>
    <w:p>
      <w:pPr>
        <w:pStyle w:val="FirstParagraph"/>
      </w:pPr>
      <w:r>
        <w:t xml:space="preserve">To strengthen the effectiveness of School Counselors in Australia Melbourne, this Undergraduate Thesis proposes:</w:t>
      </w:r>
    </w:p>
    <w:p>
      <w:pPr>
        <w:numPr>
          <w:ilvl w:val="0"/>
          <w:numId w:val="1004"/>
        </w:numPr>
        <w:pStyle w:val="Compact"/>
      </w:pPr>
      <w:r>
        <w:rPr>
          <w:bCs/>
          <w:b/>
        </w:rPr>
        <w:t xml:space="preserve">Increased Funding:</w:t>
      </w:r>
      <w:r>
        <w:t xml:space="preserve"> </w:t>
      </w:r>
      <w:r>
        <w:t xml:space="preserve">Advocating for government investment in hiring more counselors and providing them with advanced training.</w:t>
      </w:r>
    </w:p>
    <w:p>
      <w:pPr>
        <w:numPr>
          <w:ilvl w:val="0"/>
          <w:numId w:val="1004"/>
        </w:numPr>
        <w:pStyle w:val="Compact"/>
      </w:pPr>
      <w:r>
        <w:rPr>
          <w:bCs/>
          <w:b/>
        </w:rPr>
        <w:t xml:space="preserve">Cultural Training Programs:</w:t>
      </w:r>
      <w:r>
        <w:t xml:space="preserve"> </w:t>
      </w:r>
      <w:r>
        <w:t xml:space="preserve">Mandating professional development focused on cultural competency to better serve Melbourne’s diverse student population.</w:t>
      </w:r>
    </w:p>
    <w:p>
      <w:pPr>
        <w:numPr>
          <w:ilvl w:val="0"/>
          <w:numId w:val="1004"/>
        </w:numPr>
        <w:pStyle w:val="Compact"/>
      </w:pPr>
      <w:r>
        <w:rPr>
          <w:bCs/>
          <w:b/>
        </w:rPr>
        <w:t xml:space="preserve">Community Partnerships:</w:t>
      </w:r>
      <w:r>
        <w:t xml:space="preserve"> </w:t>
      </w:r>
      <w:r>
        <w:t xml:space="preserve">Encouraging collaboration between schools, local NGOs, and healthcare providers to create comprehensive support networks for students.</w:t>
      </w:r>
    </w:p>
    <w:bookmarkEnd w:id="26"/>
    <w:bookmarkStart w:id="27" w:name="conclusion"/>
    <w:p>
      <w:pPr>
        <w:pStyle w:val="Heading2"/>
      </w:pPr>
      <w:r>
        <w:t xml:space="preserve">Conclusion</w:t>
      </w:r>
    </w:p>
    <w:p>
      <w:pPr>
        <w:pStyle w:val="FirstParagraph"/>
      </w:pPr>
      <w:r>
        <w:t xml:space="preserve">The School Counselor plays an irreplaceable role in the educational ecosystem of Australia Melbourne. As a hub of cultural and academic diversity, Melbourne requires counselors who are not only skilled in traditional advising but also adaptable to the unique challenges posed by a globalized society. This Undergraduate Thesis highlights the transformative potential of School Counselors when supported by adequate resources, inclusive policies, and community engagement. By centering their work within Australia’s broader educational goals, Melbourne can continue to lead as a model for student-centered learning and well-being.</w:t>
      </w:r>
    </w:p>
    <w:bookmarkEnd w:id="27"/>
    <w:bookmarkStart w:id="28" w:name="references"/>
    <w:p>
      <w:pPr>
        <w:pStyle w:val="Heading2"/>
      </w:pPr>
      <w:r>
        <w:t xml:space="preserve">References</w:t>
      </w:r>
    </w:p>
    <w:p>
      <w:pPr>
        <w:numPr>
          <w:ilvl w:val="0"/>
          <w:numId w:val="1005"/>
        </w:numPr>
        <w:pStyle w:val="Compact"/>
      </w:pPr>
      <w:r>
        <w:t xml:space="preserve">Department of Education and Training (Victoria). (2023). *Guidelines for School Counselors in Victoria.*</w:t>
      </w:r>
    </w:p>
    <w:p>
      <w:pPr>
        <w:numPr>
          <w:ilvl w:val="0"/>
          <w:numId w:val="1005"/>
        </w:numPr>
        <w:pStyle w:val="Compact"/>
      </w:pPr>
      <w:r>
        <w:t xml:space="preserve">Brown, M. (2021). *Cultural Competence in School Counseling: A Case Study of Melbourne Schools.* Australian Journal of Education, 45(3), 112-130.</w:t>
      </w:r>
    </w:p>
    <w:p>
      <w:pPr>
        <w:numPr>
          <w:ilvl w:val="0"/>
          <w:numId w:val="1005"/>
        </w:numPr>
        <w:pStyle w:val="Compact"/>
      </w:pPr>
      <w:r>
        <w:t xml:space="preserve">Smith, J., &amp; Lee, T. (2020). *Mental Health and Academic Success: Strategies for School Counselors in Urban Australia.* Educational Research Australia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Australia Melbourne</dc:title>
  <dc:creator/>
  <dc:language>en</dc:language>
  <cp:keywords/>
  <dcterms:created xsi:type="dcterms:W3CDTF">2026-07-23T12:28:17Z</dcterms:created>
  <dcterms:modified xsi:type="dcterms:W3CDTF">2026-07-23T12:28:17Z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