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659243642765a67499781cca1ebfd2e62b2fca5"/>
    <w:p>
      <w:pPr>
        <w:pStyle w:val="Heading1"/>
      </w:pPr>
      <w:r>
        <w:t xml:space="preserve">Undergraduate Thesis: The Role and Challenges of a School Counselor in Bangladesh Dhaka</w:t>
      </w:r>
    </w:p>
    <w:bookmarkStart w:id="20" w:name="abstract"/>
    <w:p>
      <w:pPr>
        <w:pStyle w:val="Heading2"/>
      </w:pPr>
      <w:r>
        <w:t xml:space="preserve">Abstract</w:t>
      </w:r>
    </w:p>
    <w:p>
      <w:pPr>
        <w:pStyle w:val="FirstParagraph"/>
      </w:pPr>
      <w:r>
        <w:t xml:space="preserve">This Undergraduate Thesis explores the evolving role of a school counselor within the educational system of Bangladesh, with a focus on Dhaka, the capital city. As urbanization accelerates and academic pressures intensify, the need for professional school counselors has become critical in addressing students' emotional, social, and academic needs. This study examines how School Counselors in Dhaka navigate cultural expectations, limited resources, and systemic challenges to support student well-being while aligning with national educational goals. The findings highlight the importance of integrating counseling services into mainstream education policies to foster holistic development.</w:t>
      </w:r>
    </w:p>
    <w:bookmarkEnd w:id="20"/>
    <w:bookmarkStart w:id="21" w:name="introduction"/>
    <w:p>
      <w:pPr>
        <w:pStyle w:val="Heading2"/>
      </w:pPr>
      <w:r>
        <w:t xml:space="preserve">Introduction</w:t>
      </w:r>
    </w:p>
    <w:p>
      <w:pPr>
        <w:pStyle w:val="FirstParagraph"/>
      </w:pPr>
      <w:r>
        <w:t xml:space="preserve">In Bangladesh, particularly in Dhaka, the role of a School Counselor is gaining recognition as an essential component of modern education. A School Counselor is defined as a professional who provides guidance, support, and intervention to students to enhance their academic performance, personal growth, and career readiness. This thesis investigates the unique challenges faced by School Counselors in Dhaka due to its rapid urbanization, socio-cultural dynamics, and educational infrastructure.</w:t>
      </w:r>
    </w:p>
    <w:p>
      <w:pPr>
        <w:pStyle w:val="BodyText"/>
      </w:pPr>
      <w:r>
        <w:t xml:space="preserve">The primary objective of this research is to analyze the current status of School Counseling services in Dhaka's schools. It also aims to propose actionable recommendations for improving the effectiveness of School Counselors in addressing student needs while adhering to national priorities such as academic excellence and mental health awareness.</w:t>
      </w:r>
    </w:p>
    <w:bookmarkEnd w:id="21"/>
    <w:bookmarkStart w:id="22" w:name="literature-review"/>
    <w:p>
      <w:pPr>
        <w:pStyle w:val="Heading2"/>
      </w:pPr>
      <w:r>
        <w:t xml:space="preserve">Literature Review</w:t>
      </w:r>
    </w:p>
    <w:p>
      <w:pPr>
        <w:pStyle w:val="FirstParagraph"/>
      </w:pPr>
      <w:r>
        <w:t xml:space="preserve">Previous studies highlight the global importance of school counselors, but their implementation in developing countries like Bangladesh remains underexplored. In Dhaka, where overcrowded schools and socio-economic disparities are prevalent, School Counselors face unique challenges such as lack of institutional support, limited training programs, and cultural resistance to psychological interventions.</w:t>
      </w:r>
    </w:p>
    <w:p>
      <w:pPr>
        <w:pStyle w:val="BodyText"/>
      </w:pPr>
      <w:r>
        <w:t xml:space="preserve">Research conducted by the Bangladesh Education Research Institute (BERI) in 2023 noted that only 15% of private schools in Dhaka employ certified school counselors. Public schools often rely on teachers or untrained personnel to fulfill counseling roles, which undermines the quality of support students receive. This gap underscores the urgency of integrating professional School Counselors into Bangladesh's education system.</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semi-structured interviews and document analysis. A sample of 10 school counselors from Dhaka's private and public schools were interviewed to gather insights into their roles, challenges, and achievements. Additionally, policy documents from the Bangladesh Ministry of Education (MoE) were reviewed to assess the legal framework governing School Counseling services.</w:t>
      </w:r>
    </w:p>
    <w:p>
      <w:pPr>
        <w:pStyle w:val="BodyText"/>
      </w:pPr>
      <w:r>
        <w:t xml:space="preserve">Data collection was conducted between January and March 2024, ensuring relevance to recent educational reforms in Dhaka. The findings are analyzed thematically to identify patterns related to resource allocation, cultural barriers, and systemic support for School Counselors.</w:t>
      </w:r>
    </w:p>
    <w:bookmarkEnd w:id="23"/>
    <w:bookmarkStart w:id="24" w:name="findings"/>
    <w:p>
      <w:pPr>
        <w:pStyle w:val="Heading2"/>
      </w:pPr>
      <w:r>
        <w:t xml:space="preserve">Findings</w:t>
      </w:r>
    </w:p>
    <w:p>
      <w:pPr>
        <w:pStyle w:val="FirstParagraph"/>
      </w:pPr>
      <w:r>
        <w:t xml:space="preserve">The interviews revealed that School Counselors in Dhaka often operate without adequate resources or recognition. Key challenges include:</w:t>
      </w:r>
    </w:p>
    <w:p>
      <w:pPr>
        <w:numPr>
          <w:ilvl w:val="0"/>
          <w:numId w:val="1001"/>
        </w:numPr>
        <w:pStyle w:val="Compact"/>
      </w:pPr>
      <w:r>
        <w:t xml:space="preserve">Limited budget allocation for counseling programs in public schools.</w:t>
      </w:r>
    </w:p>
    <w:p>
      <w:pPr>
        <w:numPr>
          <w:ilvl w:val="0"/>
          <w:numId w:val="1001"/>
        </w:numPr>
        <w:pStyle w:val="Compact"/>
      </w:pPr>
      <w:r>
        <w:t xml:space="preserve">Cultural stigma surrounding mental health, which discourages students from seeking help.</w:t>
      </w:r>
    </w:p>
    <w:p>
      <w:pPr>
        <w:numPr>
          <w:ilvl w:val="0"/>
          <w:numId w:val="1001"/>
        </w:numPr>
        <w:pStyle w:val="Compact"/>
      </w:pPr>
      <w:r>
        <w:t xml:space="preserve">A lack of standardized training programs for School Counselors in Bangladesh.</w:t>
      </w:r>
    </w:p>
    <w:p>
      <w:pPr>
        <w:numPr>
          <w:ilvl w:val="0"/>
          <w:numId w:val="1001"/>
        </w:numPr>
        <w:pStyle w:val="Compact"/>
      </w:pPr>
      <w:r>
        <w:t xml:space="preserve">High student-to-counselor ratios (1:500 on average) due to understaffing.</w:t>
      </w:r>
    </w:p>
    <w:p>
      <w:pPr>
        <w:pStyle w:val="FirstParagraph"/>
      </w:pPr>
      <w:r>
        <w:t xml:space="preserve">Despite these obstacles, counselors reported positive outcomes, such as improved academic performance and increased student confidence. One counselor noted, "In Dhaka's competitive environment, we focus on stress management and career planning to prepare students for higher education and the workforce."</w:t>
      </w:r>
    </w:p>
    <w:bookmarkEnd w:id="24"/>
    <w:bookmarkStart w:id="25" w:name="discussion"/>
    <w:p>
      <w:pPr>
        <w:pStyle w:val="Heading2"/>
      </w:pPr>
      <w:r>
        <w:t xml:space="preserve">Discussion</w:t>
      </w:r>
    </w:p>
    <w:p>
      <w:pPr>
        <w:pStyle w:val="FirstParagraph"/>
      </w:pPr>
      <w:r>
        <w:t xml:space="preserve">The findings align with global trends where School Counselors in urban areas face similar challenges related to funding and cultural norms. However, the unique context of Dhaka requires tailored solutions. For instance, integrating counseling services into existing school infrastructure without compromising academic priorities is critical.</w:t>
      </w:r>
    </w:p>
    <w:p>
      <w:pPr>
        <w:pStyle w:val="BodyText"/>
      </w:pPr>
      <w:r>
        <w:t xml:space="preserve">Cultural sensitivity is another key factor. In Bangladesh, mental health discussions are often avoided due to traditional beliefs. School Counselors must adapt their methods to respect local values while promoting psychological well-being. Collaborating with community leaders and religious institutions could help reduce stigma and increase acceptance of counseling services.</w:t>
      </w:r>
    </w:p>
    <w:bookmarkEnd w:id="25"/>
    <w:bookmarkStart w:id="26" w:name="recommendations"/>
    <w:p>
      <w:pPr>
        <w:pStyle w:val="Heading2"/>
      </w:pPr>
      <w:r>
        <w:t xml:space="preserve">Recommendations</w:t>
      </w:r>
    </w:p>
    <w:p>
      <w:pPr>
        <w:pStyle w:val="FirstParagraph"/>
      </w:pPr>
      <w:r>
        <w:t xml:space="preserve">To enhance the role of School Counselors in Bangladesh Dhaka, the following measures are proposed:</w:t>
      </w:r>
    </w:p>
    <w:p>
      <w:pPr>
        <w:numPr>
          <w:ilvl w:val="0"/>
          <w:numId w:val="1002"/>
        </w:numPr>
        <w:pStyle w:val="Compact"/>
      </w:pPr>
      <w:r>
        <w:t xml:space="preserve">Establish a national certification program for School Counselors to ensure quality standards.</w:t>
      </w:r>
    </w:p>
    <w:p>
      <w:pPr>
        <w:numPr>
          <w:ilvl w:val="0"/>
          <w:numId w:val="1002"/>
        </w:numPr>
        <w:pStyle w:val="Compact"/>
      </w:pPr>
      <w:r>
        <w:t xml:space="preserve">Increase funding for counseling services in both public and private schools.</w:t>
      </w:r>
    </w:p>
    <w:p>
      <w:pPr>
        <w:numPr>
          <w:ilvl w:val="0"/>
          <w:numId w:val="1002"/>
        </w:numPr>
        <w:pStyle w:val="Compact"/>
      </w:pPr>
      <w:r>
        <w:t xml:space="preserve">Develop culturally relevant training modules that address mental health stigma in Dhaka's socio-cultural context.</w:t>
      </w:r>
    </w:p>
    <w:p>
      <w:pPr>
        <w:numPr>
          <w:ilvl w:val="0"/>
          <w:numId w:val="1002"/>
        </w:numPr>
        <w:pStyle w:val="Compact"/>
      </w:pPr>
      <w:r>
        <w:t xml:space="preserve">Promote awareness campaigns to educate parents and students about the benefits of School Counseling.</w:t>
      </w:r>
    </w:p>
    <w:bookmarkEnd w:id="26"/>
    <w:bookmarkStart w:id="27" w:name="conclusion"/>
    <w:p>
      <w:pPr>
        <w:pStyle w:val="Heading2"/>
      </w:pPr>
      <w:r>
        <w:t xml:space="preserve">Conclusion</w:t>
      </w:r>
    </w:p>
    <w:p>
      <w:pPr>
        <w:pStyle w:val="FirstParagraph"/>
      </w:pPr>
      <w:r>
        <w:t xml:space="preserve">This Undergraduate Thesis underscores the pivotal role of School Counselors in addressing the multifaceted needs of students in Bangladesh Dhaka. While systemic challenges persist, strategic interventions can empower counselors to create a supportive educational environment that aligns with national development goals. Future research should focus on longitudinal studies to evaluate the long-term impact of School Counseling services on student outcomes.</w:t>
      </w:r>
    </w:p>
    <w:p>
      <w:pPr>
        <w:pStyle w:val="BodyText"/>
      </w:pPr>
      <w:r>
        <w:t xml:space="preserve">As Bangladesh continues to prioritize education and human capital development, investing in School Counselors is not just an academic necessity but a social imperative for the growth of Dhaka's youth.</w:t>
      </w:r>
    </w:p>
    <w:bookmarkEnd w:id="27"/>
    <w:bookmarkStart w:id="28" w:name="references"/>
    <w:p>
      <w:pPr>
        <w:pStyle w:val="Heading2"/>
      </w:pPr>
      <w:r>
        <w:t xml:space="preserve">References</w:t>
      </w:r>
    </w:p>
    <w:p>
      <w:pPr>
        <w:numPr>
          <w:ilvl w:val="0"/>
          <w:numId w:val="1003"/>
        </w:numPr>
        <w:pStyle w:val="Compact"/>
      </w:pPr>
      <w:r>
        <w:t xml:space="preserve">Bangladesh Education Research Institute (BERI). (2023). "Status of Counseling Services in Dhaka Schools." Ministry of Education, Bangladesh.</w:t>
      </w:r>
    </w:p>
    <w:p>
      <w:pPr>
        <w:numPr>
          <w:ilvl w:val="0"/>
          <w:numId w:val="1003"/>
        </w:numPr>
        <w:pStyle w:val="Compact"/>
      </w:pPr>
      <w:r>
        <w:t xml:space="preserve">UNICEF. (2021). "Mental Health and Well-Being in Urban Bangladesh." United Nations Children's Fund.</w:t>
      </w:r>
    </w:p>
    <w:p>
      <w:pPr>
        <w:numPr>
          <w:ilvl w:val="0"/>
          <w:numId w:val="1003"/>
        </w:numPr>
        <w:pStyle w:val="Compact"/>
      </w:pPr>
      <w:r>
        <w:t xml:space="preserve">Saha, M. &amp; Islam, R. (2022). "Cultural Barriers to Psychological Support in Dhaka." Journal of South Asian Education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Bangladesh Dhaka</dc:title>
  <dc:creator/>
  <dc:language>en</dc:language>
  <cp:keywords/>
  <dcterms:created xsi:type="dcterms:W3CDTF">2026-07-23T20:57:45Z</dcterms:created>
  <dcterms:modified xsi:type="dcterms:W3CDTF">2026-07-23T20:57:45Z</dcterms:modified>
</cp:coreProperties>
</file>

<file path=docProps/custom.xml><?xml version="1.0" encoding="utf-8"?>
<Properties xmlns="http://schemas.openxmlformats.org/officeDocument/2006/custom-properties" xmlns:vt="http://schemas.openxmlformats.org/officeDocument/2006/docPropsVTypes"/>
</file>