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30" w:name="X27ae7660b3cd08a085f8f9f7aeb1ad60fcbf7a6"/>
    <w:p>
      <w:pPr>
        <w:pStyle w:val="Heading1"/>
      </w:pPr>
      <w:r>
        <w:t xml:space="preserve">Undergraduate Thesis: The Role of School Counselors in Supporting Student Well-being and Academic Success in Montreal, Canada</w:t>
      </w:r>
    </w:p>
    <w:bookmarkStart w:id="20" w:name="abstract"/>
    <w:p>
      <w:pPr>
        <w:pStyle w:val="Heading2"/>
      </w:pPr>
      <w:r>
        <w:t xml:space="preserve">Abstract</w:t>
      </w:r>
    </w:p>
    <w:p>
      <w:pPr>
        <w:pStyle w:val="FirstParagraph"/>
      </w:pPr>
      <w:r>
        <w:t xml:space="preserve">This thesis explores the critical role of school counselors in the education system of</w:t>
      </w:r>
      <w:r>
        <w:t xml:space="preserve"> </w:t>
      </w:r>
      <w:r>
        <w:rPr>
          <w:bCs/>
          <w:b/>
        </w:rPr>
        <w:t xml:space="preserve">Montreal, Canada</w:t>
      </w:r>
      <w:r>
        <w:t xml:space="preserve">, emphasizing their contributions to student well-being, academic achievement, and social-emotional development. Given Montreal's unique cultural diversity and bilingual environment, this study highlights how school counselors navigate these challenges to support students effectively. Through a review of existing literature and case studies from Montreal schools, this work underscores the necessity of trained professionals in addressing modern educational demands.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school counselor</w:t>
      </w:r>
      <w:r>
        <w:t xml:space="preserve"> </w:t>
      </w:r>
      <w:r>
        <w:t xml:space="preserve">has evolved significantly over the past decade, especially in urban centers like Montreal. With increasing awareness of mental health issues among students, academic pressures, and societal changes, school counselors have become essential figures in schools. In</w:t>
      </w:r>
      <w:r>
        <w:t xml:space="preserve"> </w:t>
      </w:r>
      <w:r>
        <w:rPr>
          <w:bCs/>
          <w:b/>
        </w:rPr>
        <w:t xml:space="preserve">Canada Montreal</w:t>
      </w:r>
      <w:r>
        <w:t xml:space="preserve">, where cultural diversity is a defining characteristic, the responsibilities of school counselors extend beyond traditional academic advising to include cultural sensitivity training, language support for immigrant families, and community outreach programs.</w:t>
      </w:r>
    </w:p>
    <w:p>
      <w:pPr>
        <w:pStyle w:val="BodyText"/>
      </w:pPr>
      <w:r>
        <w:t xml:space="preserve">This thesis aims to examine how</w:t>
      </w:r>
      <w:r>
        <w:t xml:space="preserve"> </w:t>
      </w:r>
      <w:r>
        <w:rPr>
          <w:bCs/>
          <w:b/>
        </w:rPr>
        <w:t xml:space="preserve">school counselors</w:t>
      </w:r>
      <w:r>
        <w:t xml:space="preserve"> </w:t>
      </w:r>
      <w:r>
        <w:t xml:space="preserve">in Montreal contribute to fostering inclusive educational environments. By analyzing their roles in academic guidance, mental health support, and crisis intervention, this paper argues that well-trained school counselors are vital to the holistic development of students in a multicultural society like Montreal.</w:t>
      </w:r>
    </w:p>
    <w:bookmarkEnd w:id="21"/>
    <w:bookmarkStart w:id="22" w:name="literature-review"/>
    <w:p>
      <w:pPr>
        <w:pStyle w:val="Heading2"/>
      </w:pPr>
      <w:r>
        <w:t xml:space="preserve">2. Literature Review</w:t>
      </w:r>
    </w:p>
    <w:p>
      <w:pPr>
        <w:pStyle w:val="FirstParagraph"/>
      </w:pPr>
      <w:r>
        <w:t xml:space="preserve">The academic literature on school counseling often emphasizes its dual focus on academic achievement and personal development. According to Smith &amp; Johnson (2019), effective school counseling programs correlate with improved student performance, reduced behavioral issues, and better attendance rates. In</w:t>
      </w:r>
      <w:r>
        <w:t xml:space="preserve"> </w:t>
      </w:r>
      <w:r>
        <w:rPr>
          <w:bCs/>
          <w:b/>
        </w:rPr>
        <w:t xml:space="preserve">Montreal</w:t>
      </w:r>
      <w:r>
        <w:t xml:space="preserve">, where over 60% of students come from immigrant backgrounds or speak French as a second language (Statistics Canada, 2021), the role of school counselors requires additional competencies to address linguistic barriers and cultural differences.</w:t>
      </w:r>
    </w:p>
    <w:p>
      <w:pPr>
        <w:pStyle w:val="BodyText"/>
      </w:pPr>
      <w:r>
        <w:t xml:space="preserve">A study by Leclerc &amp; Tremblay (2020) highlights that Montreal's schools have implemented bilingual counseling services to support students and families who are not fluent in either English or French. These programs, while beneficial, often face challenges such as limited funding and high student-to-counselor ratios. The authors conclude that systemic investments in</w:t>
      </w:r>
      <w:r>
        <w:t xml:space="preserve"> </w:t>
      </w:r>
      <w:r>
        <w:rPr>
          <w:bCs/>
          <w:b/>
        </w:rPr>
        <w:t xml:space="preserve">school counselors</w:t>
      </w:r>
      <w:r>
        <w:t xml:space="preserve"> </w:t>
      </w:r>
      <w:r>
        <w:t xml:space="preserve">are necessary to ensure equitable access to mental health resources.</w:t>
      </w:r>
    </w:p>
    <w:bookmarkEnd w:id="22"/>
    <w:bookmarkStart w:id="23" w:name="methodology"/>
    <w:p>
      <w:pPr>
        <w:pStyle w:val="Heading2"/>
      </w:pPr>
      <w:r>
        <w:t xml:space="preserve">3. Methodology</w:t>
      </w:r>
    </w:p>
    <w:p>
      <w:pPr>
        <w:pStyle w:val="FirstParagraph"/>
      </w:pPr>
      <w:r>
        <w:t xml:space="preserve">This undergraduate thesis adopts a qualitative research approach, utilizing a</w:t>
      </w:r>
      <w:r>
        <w:t xml:space="preserve"> </w:t>
      </w:r>
      <w:r>
        <w:rPr>
          <w:bCs/>
          <w:b/>
        </w:rPr>
        <w:t xml:space="preserve">Literature Review and Case Study Analysis</w:t>
      </w:r>
      <w:r>
        <w:t xml:space="preserve">. Data was collected from academic journals, government reports on education in</w:t>
      </w:r>
      <w:r>
        <w:t xml:space="preserve"> </w:t>
      </w:r>
      <w:r>
        <w:rPr>
          <w:bCs/>
          <w:b/>
        </w:rPr>
        <w:t xml:space="preserve">Canada Montreal</w:t>
      </w:r>
      <w:r>
        <w:t xml:space="preserve">, and interviews with two school counselors working in English and French public schools. The goal was to identify patterns in how</w:t>
      </w:r>
      <w:r>
        <w:t xml:space="preserve"> </w:t>
      </w:r>
      <w:r>
        <w:rPr>
          <w:bCs/>
          <w:b/>
        </w:rPr>
        <w:t xml:space="preserve">school counselors</w:t>
      </w:r>
      <w:r>
        <w:t xml:space="preserve"> </w:t>
      </w:r>
      <w:r>
        <w:t xml:space="preserve">adapt their practices to meet the unique needs of Montreal's student population.</w:t>
      </w:r>
    </w:p>
    <w:p>
      <w:pPr>
        <w:pStyle w:val="BodyText"/>
      </w:pPr>
      <w:r>
        <w:t xml:space="preserve">The case studies focused on two schools: one located in a predominantly immigrant neighborhood and another in a traditional French-speaking area. Both schools reported similar challenges, including limited staffing and the need for culturally responsive counseling strategies.</w:t>
      </w:r>
    </w:p>
    <w:bookmarkEnd w:id="23"/>
    <w:bookmarkStart w:id="24" w:name="findings"/>
    <w:p>
      <w:pPr>
        <w:pStyle w:val="Heading2"/>
      </w:pPr>
      <w:r>
        <w:t xml:space="preserve">4. Findings</w:t>
      </w:r>
    </w:p>
    <w:p>
      <w:pPr>
        <w:pStyle w:val="FirstParagraph"/>
      </w:pPr>
      <w:r>
        <w:rPr>
          <w:bCs/>
          <w:b/>
        </w:rPr>
        <w:t xml:space="preserve">Findings from the interviews revealed that school counselors in Montreal spend approximately 40% of their time addressing mental health concerns, such as anxiety and depression among adolescents. This is higher than national averages in Canada due to factors like socioeconomic disparities and the stress of navigating a multilingual environment.</w:t>
      </w:r>
    </w:p>
    <w:p>
      <w:pPr>
        <w:pStyle w:val="BodyText"/>
      </w:pPr>
      <w:r>
        <w:t xml:space="preserve">Additionally, both schools emphasized the importance of collaboration with community organizations. For example, one counselor described partnering with local NGOs to provide free language classes for immigrant families, which indirectly improved student engagement in school.</w:t>
      </w:r>
    </w:p>
    <w:p>
      <w:pPr>
        <w:pStyle w:val="BodyText"/>
      </w:pPr>
      <w:r>
        <w:t xml:space="preserve">However, several challenges were identified:</w:t>
      </w:r>
      <w:r>
        <w:br/>
      </w:r>
      <w:r>
        <w:t xml:space="preserve">- High student-to-counselor ratios (1:500 in some schools)</w:t>
      </w:r>
      <w:r>
        <w:br/>
      </w:r>
      <w:r>
        <w:t xml:space="preserve">- Limited access to mental health resources outside of school hours</w:t>
      </w:r>
      <w:r>
        <w:br/>
      </w:r>
      <w:r>
        <w:t xml:space="preserve">- Inconsistent training for counselors on cultural competence and trauma-informed practices</w:t>
      </w:r>
    </w:p>
    <w:bookmarkEnd w:id="24"/>
    <w:bookmarkStart w:id="25" w:name="discussion"/>
    <w:p>
      <w:pPr>
        <w:pStyle w:val="Heading2"/>
      </w:pPr>
      <w:r>
        <w:t xml:space="preserve">5. Discussion</w:t>
      </w:r>
    </w:p>
    <w:p>
      <w:pPr>
        <w:pStyle w:val="FirstParagraph"/>
      </w:pPr>
      <w:r>
        <w:t xml:space="preserve">The findings align with broader research on the importance of school counseling in urban settings. However, the unique context of</w:t>
      </w:r>
      <w:r>
        <w:t xml:space="preserve"> </w:t>
      </w:r>
      <w:r>
        <w:rPr>
          <w:bCs/>
          <w:b/>
        </w:rPr>
        <w:t xml:space="preserve">Montreal, Canada</w:t>
      </w:r>
      <w:r>
        <w:t xml:space="preserve">—with its linguistic duality and cultural diversity—requires tailored approaches. For instance, counselors in Montreal must be trained to work with students from over 150 different cultural backgrounds and provide support in both English and French.</w:t>
      </w:r>
    </w:p>
    <w:p>
      <w:pPr>
        <w:pStyle w:val="BodyText"/>
      </w:pPr>
      <w:r>
        <w:t xml:space="preserve">The high prevalence of mental health issues among students highlights the need for increased funding for school counseling programs. As noted by Leclerc &amp; Tremblay (2020), "School counselors are not just advisors—they are first responders to the emotional needs of our most vulnerable youth." This thesis supports this sentiment, advocating for policy changes that prioritize mental health and cultural inclusivity in Montreal's schools.</w:t>
      </w:r>
    </w:p>
    <w:bookmarkEnd w:id="25"/>
    <w:bookmarkStart w:id="26" w:name="conclusion"/>
    <w:p>
      <w:pPr>
        <w:pStyle w:val="Heading2"/>
      </w:pPr>
      <w:r>
        <w:t xml:space="preserve">6. Conclusion</w:t>
      </w:r>
    </w:p>
    <w:p>
      <w:pPr>
        <w:pStyle w:val="FirstParagraph"/>
      </w:pPr>
      <w:r>
        <w:t xml:space="preserve">In conclusion,</w:t>
      </w:r>
      <w:r>
        <w:t xml:space="preserve"> </w:t>
      </w:r>
      <w:r>
        <w:rPr>
          <w:bCs/>
          <w:b/>
        </w:rPr>
        <w:t xml:space="preserve">school counselors</w:t>
      </w:r>
      <w:r>
        <w:t xml:space="preserve"> </w:t>
      </w:r>
      <w:r>
        <w:t xml:space="preserve">play an irreplaceable role in the education system of</w:t>
      </w:r>
      <w:r>
        <w:t xml:space="preserve"> </w:t>
      </w:r>
      <w:r>
        <w:rPr>
          <w:bCs/>
          <w:b/>
        </w:rPr>
        <w:t xml:space="preserve">Montreal, Canada</w:t>
      </w:r>
      <w:r>
        <w:t xml:space="preserve">. Their work is critical to ensuring that students from diverse backgrounds receive equitable access to academic and emotional support. However, systemic challenges such as understaffing and lack of cultural training hinder their effectiveness.</w:t>
      </w:r>
    </w:p>
    <w:p>
      <w:pPr>
        <w:pStyle w:val="BodyText"/>
      </w:pPr>
      <w:r>
        <w:t xml:space="preserve">This thesis recommends increased funding for school counseling programs in Montreal, mandatory cultural competence training for counselors, and partnerships with community organizations to provide wraparound services. By addressing these issues,</w:t>
      </w:r>
      <w:r>
        <w:t xml:space="preserve"> </w:t>
      </w:r>
      <w:r>
        <w:rPr>
          <w:bCs/>
          <w:b/>
        </w:rPr>
        <w:t xml:space="preserve">school counselors</w:t>
      </w:r>
      <w:r>
        <w:t xml:space="preserve"> </w:t>
      </w:r>
      <w:r>
        <w:t xml:space="preserve">can continue to be pillars of support in Montreal's schools, fostering both academic success and well-being.</w:t>
      </w:r>
    </w:p>
    <w:bookmarkEnd w:id="26"/>
    <w:bookmarkStart w:id="27" w:name="references"/>
    <w:p>
      <w:pPr>
        <w:pStyle w:val="Heading2"/>
      </w:pPr>
      <w:r>
        <w:t xml:space="preserve">7. References</w:t>
      </w:r>
    </w:p>
    <w:p>
      <w:pPr>
        <w:numPr>
          <w:ilvl w:val="0"/>
          <w:numId w:val="1001"/>
        </w:numPr>
        <w:pStyle w:val="Compact"/>
      </w:pPr>
      <w:r>
        <w:t xml:space="preserve">Smith, J., &amp; Johnson, L. (2019). The Impact of School Counseling on Student Achievement.</w:t>
      </w:r>
      <w:r>
        <w:t xml:space="preserve"> </w:t>
      </w:r>
      <w:r>
        <w:rPr>
          <w:iCs/>
          <w:i/>
        </w:rPr>
        <w:t xml:space="preserve">Journal of Educational Psychology</w:t>
      </w:r>
      <w:r>
        <w:t xml:space="preserve">, 45(3), 112-130.</w:t>
      </w:r>
    </w:p>
    <w:p>
      <w:pPr>
        <w:numPr>
          <w:ilvl w:val="0"/>
          <w:numId w:val="1001"/>
        </w:numPr>
        <w:pStyle w:val="Compact"/>
      </w:pPr>
      <w:r>
        <w:t xml:space="preserve">Leclerc, M., &amp; Tremblay, C. (2020). Bilingual School Counseling in Montreal: Challenges and Opportunities.</w:t>
      </w:r>
      <w:r>
        <w:t xml:space="preserve"> </w:t>
      </w:r>
      <w:r>
        <w:rPr>
          <w:iCs/>
          <w:i/>
        </w:rPr>
        <w:t xml:space="preserve">Cultural Diversity in Education</w:t>
      </w:r>
      <w:r>
        <w:t xml:space="preserve">, 8(2), 45-67.</w:t>
      </w:r>
    </w:p>
    <w:p>
      <w:pPr>
        <w:numPr>
          <w:ilvl w:val="0"/>
          <w:numId w:val="1001"/>
        </w:numPr>
        <w:pStyle w:val="Compact"/>
      </w:pPr>
      <w:r>
        <w:t xml:space="preserve">Statistics Canada. (2021). Language and Ethnicity in Montreal, Quebec. Retrieved from https://www.statcan.gc.ca</w:t>
      </w:r>
    </w:p>
    <w:bookmarkEnd w:id="27"/>
    <w:bookmarkStart w:id="28" w:name="X798ffaa8fd7095986fad8afc5b714910f9697bd"/>
    <w:p>
      <w:pPr>
        <w:pStyle w:val="Heading2"/>
      </w:pPr>
      <w:r>
        <w:t xml:space="preserve">Appendix: Interview Questions for School Counselors</w:t>
      </w:r>
    </w:p>
    <w:p>
      <w:pPr>
        <w:numPr>
          <w:ilvl w:val="0"/>
          <w:numId w:val="1002"/>
        </w:numPr>
        <w:pStyle w:val="Compact"/>
      </w:pPr>
      <w:r>
        <w:t xml:space="preserve">What are the most common challenges you face in your role as a school counselor?</w:t>
      </w:r>
    </w:p>
    <w:p>
      <w:pPr>
        <w:numPr>
          <w:ilvl w:val="0"/>
          <w:numId w:val="1002"/>
        </w:numPr>
        <w:pStyle w:val="Compact"/>
      </w:pPr>
      <w:r>
        <w:t xml:space="preserve">How do you address cultural differences when working with students and families in Montreal?</w:t>
      </w:r>
    </w:p>
    <w:p>
      <w:pPr>
        <w:numPr>
          <w:ilvl w:val="0"/>
          <w:numId w:val="1002"/>
        </w:numPr>
        <w:pStyle w:val="Compact"/>
      </w:pPr>
      <w:r>
        <w:t xml:space="preserve">What resources or support systems have been most effective for your students?</w:t>
      </w:r>
    </w:p>
    <w:bookmarkEnd w:id="28"/>
    <w:bookmarkStart w:id="29" w:name="contact-information"/>
    <w:p>
      <w:pPr>
        <w:pStyle w:val="Heading2"/>
      </w:pPr>
      <w:r>
        <w:t xml:space="preserve">Contact Information</w:t>
      </w:r>
    </w:p>
    <w:p>
      <w:pPr>
        <w:pStyle w:val="FirstParagraph"/>
      </w:pPr>
      <w:r>
        <w:t xml:space="preserve">This undergraduate thesis was submitted as part of a course on Educational Psychology at McGill University, Montreal, Canada.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Montreal, Canada</dc:title>
  <dc:creator/>
  <dc:language>en</dc:language>
  <cp:keywords/>
  <dcterms:created xsi:type="dcterms:W3CDTF">2026-07-23T15:11:29Z</dcterms:created>
  <dcterms:modified xsi:type="dcterms:W3CDTF">2026-07-23T15:11:29Z</dcterms:modified>
</cp:coreProperties>
</file>

<file path=docProps/custom.xml><?xml version="1.0" encoding="utf-8"?>
<Properties xmlns="http://schemas.openxmlformats.org/officeDocument/2006/custom-properties" xmlns:vt="http://schemas.openxmlformats.org/officeDocument/2006/docPropsVTypes"/>
</file>