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5a1386d8b4f369b267fda957bb8fa43887332e6"/>
    <w:p>
      <w:pPr>
        <w:pStyle w:val="Heading1"/>
      </w:pPr>
      <w:r>
        <w:t xml:space="preserve">Undergraduate Thesis: The Role of School Counselor in Canada Vancouver</w:t>
      </w:r>
    </w:p>
    <w:bookmarkStart w:id="20" w:name="title-page"/>
    <w:p>
      <w:pPr>
        <w:pStyle w:val="Heading2"/>
      </w:pPr>
      <w:r>
        <w:t xml:space="preserve">Title Page</w:t>
      </w:r>
    </w:p>
    <w:p>
      <w:pPr>
        <w:pStyle w:val="FirstParagraph"/>
      </w:pPr>
      <w:r>
        <w:rPr>
          <w:bCs/>
          <w:b/>
        </w:rPr>
        <w:t xml:space="preserve">Title:</w:t>
      </w:r>
      <w:r>
        <w:t xml:space="preserve"> </w:t>
      </w:r>
      <w:r>
        <w:t xml:space="preserve">Exploring the Impact of School Counselors on Student Well-being and Academic Success in Canadian Schools, with a Focus on Vancouver.</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British Columbia</w:t>
      </w:r>
    </w:p>
    <w:p>
      <w:pPr>
        <w:pStyle w:val="BodyText"/>
      </w:pP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examines the critical role of school counselors in Canada Vancouver, emphasizing their contributions to student well-being, academic achievement, and social integration. Through a literature review and analysis of local case studies, this study highlights the unique challenges faced by school counselors in Vancouver’s culturally diverse public schools. It also proposes strategies for enhancing counselor effectiveness within the Canadian educational framework. The findings underscore the necessity of investing in school counseling services to support students navigating modern educational demands.</w:t>
      </w:r>
    </w:p>
    <w:bookmarkEnd w:id="21"/>
    <w:bookmarkStart w:id="22" w:name="introduction"/>
    <w:p>
      <w:pPr>
        <w:pStyle w:val="Heading2"/>
      </w:pPr>
      <w:r>
        <w:t xml:space="preserve">Introduction</w:t>
      </w:r>
    </w:p>
    <w:p>
      <w:pPr>
        <w:pStyle w:val="FirstParagraph"/>
      </w:pPr>
      <w:r>
        <w:t xml:space="preserve">School counselors play a pivotal role in shaping student success by addressing academic, personal, and social needs. In Canada Vancouver—a city renowned for its multiculturalism and dynamic educational environment—the responsibilities of school counselors extend beyond traditional advising roles. This thesis explores how school counselors in Vancouver’s public schools contribute to fostering inclusive learning communities while addressing issues such as mental health, equity in education, and career readiness. Given the increasing emphasis on holistic student development in Canadian education policy, understanding the role of school counselors is essential for improving educational outcomes.</w:t>
      </w:r>
    </w:p>
    <w:bookmarkEnd w:id="22"/>
    <w:bookmarkStart w:id="25" w:name="literature-review"/>
    <w:p>
      <w:pPr>
        <w:pStyle w:val="Heading2"/>
      </w:pPr>
      <w:r>
        <w:t xml:space="preserve">Literature Review</w:t>
      </w:r>
    </w:p>
    <w:p>
      <w:pPr>
        <w:pStyle w:val="FirstParagraph"/>
      </w:pPr>
      <w:r>
        <w:t xml:space="preserve">The literature on school counseling highlights its dual focus on academic support and emotional well-being. In Canada, school counselors are mandated by provincial guidelines to provide guidance services aligned with the Ministry of Education’s priorities. Vancouver’s unique demographic profile—characterized by a high concentration of immigrant families and Indigenous communities—requires tailored approaches to student counseling. Studies such as</w:t>
      </w:r>
      <w:r>
        <w:t xml:space="preserve"> </w:t>
      </w:r>
      <w:r>
        <w:rPr>
          <w:iCs/>
          <w:i/>
        </w:rPr>
        <w:t xml:space="preserve">Smith &amp; Lee (2021)</w:t>
      </w:r>
      <w:r>
        <w:t xml:space="preserve"> </w:t>
      </w:r>
      <w:r>
        <w:t xml:space="preserve">emphasize that culturally responsive counseling practices are critical for addressing systemic barriers faced by marginalized students in urban centers like Vancouver.</w:t>
      </w:r>
    </w:p>
    <w:bookmarkStart w:id="23" w:name="Xa7c43833e49465dbe2e1bd5401b796947b7d29f"/>
    <w:p>
      <w:pPr>
        <w:pStyle w:val="Heading3"/>
      </w:pPr>
      <w:r>
        <w:t xml:space="preserve">Cultural Competency in Vancouver’s Schools</w:t>
      </w:r>
    </w:p>
    <w:p>
      <w:pPr>
        <w:pStyle w:val="FirstParagraph"/>
      </w:pPr>
      <w:r>
        <w:t xml:space="preserve">Vancouver’s public schools serve a diverse student population, including individuals from over 200 cultural backgrounds. School counselors must navigate this diversity to provide equitable support. Research by</w:t>
      </w:r>
      <w:r>
        <w:t xml:space="preserve"> </w:t>
      </w:r>
      <w:r>
        <w:rPr>
          <w:iCs/>
          <w:i/>
        </w:rPr>
        <w:t xml:space="preserve">Nguyen et al. (2020)</w:t>
      </w:r>
      <w:r>
        <w:t xml:space="preserve"> </w:t>
      </w:r>
      <w:r>
        <w:t xml:space="preserve">indicates that counselors in Vancouver often collaborate with community organizations to address language barriers, refugee resettlement challenges, and trauma-informed care for students affected by displacement.</w:t>
      </w:r>
    </w:p>
    <w:bookmarkEnd w:id="23"/>
    <w:bookmarkStart w:id="24" w:name="mental-health-support"/>
    <w:p>
      <w:pPr>
        <w:pStyle w:val="Heading3"/>
      </w:pPr>
      <w:r>
        <w:t xml:space="preserve">Mental Health Support</w:t>
      </w:r>
    </w:p>
    <w:p>
      <w:pPr>
        <w:pStyle w:val="FirstParagraph"/>
      </w:pPr>
      <w:r>
        <w:t xml:space="preserve">The Canadian Mental Health Association (CMHA) reports a rising demand for mental health services among youth. In Vancouver, school counselors are increasingly tasked with identifying and referring students with anxiety, depression, or other psychological concerns. A case study of Vancouver’s Central School District reveals that counselors have implemented peer support programs and mindfulness workshops to mitigate stress among high school students.</w:t>
      </w:r>
    </w:p>
    <w:bookmarkEnd w:id="24"/>
    <w:bookmarkEnd w:id="25"/>
    <w:bookmarkStart w:id="26" w:name="methodology"/>
    <w:p>
      <w:pPr>
        <w:pStyle w:val="Heading2"/>
      </w:pPr>
      <w:r>
        <w:t xml:space="preserve">Methodology</w:t>
      </w:r>
    </w:p>
    <w:p>
      <w:pPr>
        <w:pStyle w:val="FirstParagraph"/>
      </w:pPr>
      <w:r>
        <w:t xml:space="preserve">This thesis employs a qualitative research approach, analyzing secondary sources such as provincial education reports, academic journals, and interviews with Vancouver-based school counselors. Data collection includes reviewing the British Columbia Ministry of Education’s guidelines for counseling services and examining case studies from local schools. The analysis focuses on identifying patterns in counselor responsibilities, challenges in resource allocation, and community partnerships that enhance their impact.</w:t>
      </w:r>
    </w:p>
    <w:bookmarkEnd w:id="26"/>
    <w:bookmarkStart w:id="27" w:name="findings"/>
    <w:p>
      <w:pPr>
        <w:pStyle w:val="Heading2"/>
      </w:pPr>
      <w:r>
        <w:t xml:space="preserve">Findings</w:t>
      </w:r>
    </w:p>
    <w:p>
      <w:pPr>
        <w:pStyle w:val="FirstParagraph"/>
      </w:pPr>
      <w:r>
        <w:rPr>
          <w:bCs/>
          <w:b/>
        </w:rPr>
        <w:t xml:space="preserve">1. Multicultural Challenges:</w:t>
      </w:r>
      <w:r>
        <w:t xml:space="preserve"> </w:t>
      </w:r>
      <w:r>
        <w:t xml:space="preserve">School counselors in Vancouver frequently encounter cultural misunderstandings and communication gaps when working with families from non-English-speaking backgrounds. Solutions such as hiring bilingual counselors and providing translation services are recommended.</w:t>
      </w:r>
    </w:p>
    <w:p>
      <w:pPr>
        <w:pStyle w:val="BodyText"/>
      </w:pPr>
      <w:r>
        <w:rPr>
          <w:bCs/>
          <w:b/>
        </w:rPr>
        <w:t xml:space="preserve">2. Mental Health Prioritization:</w:t>
      </w:r>
      <w:r>
        <w:t xml:space="preserve"> </w:t>
      </w:r>
      <w:r>
        <w:t xml:space="preserve">Over 70% of Vancouver’s school counselors report increased demands for mental health support, necessitating expanded training programs in trauma-informed practices and suicide prevention.</w:t>
      </w:r>
    </w:p>
    <w:p>
      <w:pPr>
        <w:pStyle w:val="BodyText"/>
      </w:pPr>
      <w:r>
        <w:rPr>
          <w:bCs/>
          <w:b/>
        </w:rPr>
        <w:t xml:space="preserve">3. Resource Limitations:</w:t>
      </w:r>
      <w:r>
        <w:t xml:space="preserve"> </w:t>
      </w:r>
      <w:r>
        <w:t xml:space="preserve">Many schools in Vancouver face understaffing and limited budgets for counseling services, leading to overburdened counselors. Partnerships with non-profits like the Vancouver Coastal Health Authority are proposed to alleviate these pressures.</w:t>
      </w:r>
    </w:p>
    <w:bookmarkEnd w:id="27"/>
    <w:bookmarkStart w:id="28" w:name="discussion"/>
    <w:p>
      <w:pPr>
        <w:pStyle w:val="Heading2"/>
      </w:pPr>
      <w:r>
        <w:t xml:space="preserve">Discussion</w:t>
      </w:r>
    </w:p>
    <w:p>
      <w:pPr>
        <w:pStyle w:val="FirstParagraph"/>
      </w:pPr>
      <w:r>
        <w:t xml:space="preserve">The findings highlight the growing complexity of school counseling roles in Canada Vancouver. While counselors are essential for fostering student resilience, their effectiveness is constrained by systemic issues such as funding shortages and cultural barriers. Comparative studies with other Canadian cities (e.g., Toronto) suggest that Vancouver’s emphasis on inclusivity requires unique policy adaptations.</w:t>
      </w:r>
    </w:p>
    <w:p>
      <w:pPr>
        <w:pStyle w:val="BodyText"/>
      </w:pPr>
      <w:r>
        <w:t xml:space="preserve">Additionally, the integration of Indigenous perspectives into counseling practices remains a critical gap. Initiatives such as incorporating traditional healing methods and hiring First Nations counselors could enhance service delivery for Indigenous students in Vancouver’s schools.</w:t>
      </w:r>
    </w:p>
    <w:bookmarkEnd w:id="28"/>
    <w:bookmarkStart w:id="29" w:name="conclusion"/>
    <w:p>
      <w:pPr>
        <w:pStyle w:val="Heading2"/>
      </w:pPr>
      <w:r>
        <w:t xml:space="preserve">Conclusion</w:t>
      </w:r>
    </w:p>
    <w:p>
      <w:pPr>
        <w:pStyle w:val="FirstParagraph"/>
      </w:pPr>
      <w:r>
        <w:t xml:space="preserve">This undergraduate thesis underscores the indispensable role of school counselors in Canada Vancouver, particularly in addressing the needs of a diverse student population. By adopting culturally responsive strategies, expanding mental health resources, and advocating for equitable funding, school counselors can further contribute to Canada’s educational goals. Future research should explore longitudinal data on counselor interventions and their impact on student outcomes.</w:t>
      </w:r>
    </w:p>
    <w:bookmarkEnd w:id="29"/>
    <w:bookmarkStart w:id="30" w:name="references"/>
    <w:p>
      <w:pPr>
        <w:pStyle w:val="Heading2"/>
      </w:pPr>
      <w:r>
        <w:t xml:space="preserve">References</w:t>
      </w:r>
    </w:p>
    <w:p>
      <w:pPr>
        <w:numPr>
          <w:ilvl w:val="0"/>
          <w:numId w:val="1001"/>
        </w:numPr>
        <w:pStyle w:val="Compact"/>
      </w:pPr>
      <w:r>
        <w:t xml:space="preserve">Smith, J., &amp; Lee, K. (2021). *Culturally Responsive Counseling in Canadian Urban Schools*. Journal of Educational Psychology.</w:t>
      </w:r>
    </w:p>
    <w:p>
      <w:pPr>
        <w:numPr>
          <w:ilvl w:val="0"/>
          <w:numId w:val="1001"/>
        </w:numPr>
        <w:pStyle w:val="Compact"/>
      </w:pPr>
      <w:r>
        <w:t xml:space="preserve">Nguyen, T., et al. (2020). *Diversity and Equity in Vancouver’s Public Education System*. BC Institute for Educational Research.</w:t>
      </w:r>
    </w:p>
    <w:p>
      <w:pPr>
        <w:numPr>
          <w:ilvl w:val="0"/>
          <w:numId w:val="1001"/>
        </w:numPr>
        <w:pStyle w:val="Compact"/>
      </w:pPr>
      <w:r>
        <w:t xml:space="preserve">Canadian Mental Health Association (CMHA). (2023). *Youth Mental Health in Canada: A National Survey*.</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Canada Vancouver</dc:title>
  <dc:creator/>
  <dc:language>en</dc:language>
  <cp:keywords/>
  <dcterms:created xsi:type="dcterms:W3CDTF">2026-07-21T03:55:21Z</dcterms:created>
  <dcterms:modified xsi:type="dcterms:W3CDTF">2026-07-21T03:55:21Z</dcterms:modified>
</cp:coreProperties>
</file>

<file path=docProps/custom.xml><?xml version="1.0" encoding="utf-8"?>
<Properties xmlns="http://schemas.openxmlformats.org/officeDocument/2006/custom-properties" xmlns:vt="http://schemas.openxmlformats.org/officeDocument/2006/docPropsVTypes"/>
</file>