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France’s</w:t>
      </w:r>
      <w:r>
        <w:t xml:space="preserve"> </w:t>
      </w:r>
      <w:r>
        <w:t xml:space="preserve">Educational</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Paris</w:t>
      </w:r>
    </w:p>
    <w:bookmarkStart w:id="30" w:name="Xc207c63324e041d5259b2c718084836bb500506"/>
    <w:p>
      <w:pPr>
        <w:pStyle w:val="Heading1"/>
      </w:pPr>
      <w:r>
        <w:t xml:space="preserve">Undergraduate Thesis: The Role of School Counselors in France’s Educational System – A Focus on Paris</w:t>
      </w:r>
    </w:p>
    <w:bookmarkStart w:id="20" w:name="abstract"/>
    <w:p>
      <w:pPr>
        <w:pStyle w:val="Heading2"/>
      </w:pPr>
      <w:r>
        <w:t xml:space="preserve">Abstract</w:t>
      </w:r>
    </w:p>
    <w:p>
      <w:pPr>
        <w:pStyle w:val="FirstParagraph"/>
      </w:pPr>
      <w:r>
        <w:t xml:space="preserve">This Undergraduate Thesis explores the critical role of School Counselors within the educational framework of France, with a specific focus on Paris. As a city marked by cultural diversity and academic rigor, Paris presents unique challenges and opportunities for School Counselors. This thesis examines their responsibilities, the legal context governing their work in France, and the impact they have on students’ academic and personal development. Through case studies from Parisian schools, this research highlights the importance of integrating School Counselors into educational policies to address contemporary issues such as student well-being, inclusion, and career guidance. The study concludes with recommendations for improving the role of School Counselors in France’s evolving educational landscape.</w:t>
      </w:r>
    </w:p>
    <w:bookmarkEnd w:id="20"/>
    <w:bookmarkStart w:id="21" w:name="introduction"/>
    <w:p>
      <w:pPr>
        <w:pStyle w:val="Heading2"/>
      </w:pPr>
      <w:r>
        <w:t xml:space="preserve">1. Introduction</w:t>
      </w:r>
    </w:p>
    <w:p>
      <w:pPr>
        <w:pStyle w:val="FirstParagraph"/>
      </w:pPr>
      <w:r>
        <w:t xml:space="preserve">The role of School Counselors has gained increasing prominence in recent decades as education systems worldwide prioritize holistic student development. In France, where the academic system is highly structured yet increasingly challenged by globalization and societal change, School Counselors play a pivotal role in bridging educational goals with students’ diverse needs. This Undergraduate Thesis focuses on the context of School Counselors in France’s public and private schools, with particular attention to Paris—a city that exemplifies both the opportunities and complexities of modern education.</w:t>
      </w:r>
    </w:p>
    <w:p>
      <w:pPr>
        <w:pStyle w:val="BodyText"/>
      </w:pPr>
      <w:r>
        <w:t xml:space="preserve">The significance of this thesis lies in its focus on how School Counselors can contribute to addressing challenges such as student mental health, academic disparities, and inclusion in a multicultural environment. By analyzing policies and practices specific to France, particularly in Paris, this study aims to provide insights relevant not only to educational stakeholders but also to future School Counselors preparing for careers in this dynamic field.</w:t>
      </w:r>
    </w:p>
    <w:bookmarkEnd w:id="21"/>
    <w:bookmarkStart w:id="22" w:name="context-of-school-counseling-in-france"/>
    <w:p>
      <w:pPr>
        <w:pStyle w:val="Heading2"/>
      </w:pPr>
      <w:r>
        <w:t xml:space="preserve">2. Context of School Counseling in France</w:t>
      </w:r>
    </w:p>
    <w:p>
      <w:pPr>
        <w:pStyle w:val="FirstParagraph"/>
      </w:pPr>
      <w:r>
        <w:t xml:space="preserve">In France, the role of School Counselors is governed by the French National Education Code, which outlines their responsibilities as part of a broader educational support network. While School Counselors are not as central to the system as they are in some other countries (e.g., the United States), their importance has grown in response to societal changes such as increasing student diversity and rising concerns about well-being.</w:t>
      </w:r>
    </w:p>
    <w:p>
      <w:pPr>
        <w:pStyle w:val="BodyText"/>
      </w:pPr>
      <w:r>
        <w:t xml:space="preserve">Under French law, School Counselors operate within schools under the supervision of local education authorities. Their primary responsibilities include providing academic guidance, supporting students with learning difficulties, and addressing social or emotional challenges. However, the extent of their involvement varies depending on funding and institutional priorities. In Paris, where public schools often serve a wide range of socioeconomic backgrounds, School Counselors are frequently called upon to address issues like language barriers for immigrant students or integration into a competitive academic environment.</w:t>
      </w:r>
    </w:p>
    <w:bookmarkEnd w:id="22"/>
    <w:bookmarkStart w:id="26" w:name="Xb8efeecf91402d6bb4889257395805bd8bc0933"/>
    <w:p>
      <w:pPr>
        <w:pStyle w:val="Heading2"/>
      </w:pPr>
      <w:r>
        <w:t xml:space="preserve">3. The Role and Responsibilities of School Counselors in Parisian Schools</w:t>
      </w:r>
    </w:p>
    <w:p>
      <w:pPr>
        <w:pStyle w:val="FirstParagraph"/>
      </w:pPr>
      <w:r>
        <w:t xml:space="preserve">In Paris, School Counselors serve as multifaceted professionals who work closely with students, parents, and teachers to create an inclusive educational environment. Their responsibilities can be categorized into three key areas:</w:t>
      </w:r>
    </w:p>
    <w:bookmarkStart w:id="23" w:name="academic-support"/>
    <w:p>
      <w:pPr>
        <w:pStyle w:val="Heading3"/>
      </w:pPr>
      <w:r>
        <w:t xml:space="preserve">3.1 Academic Support</w:t>
      </w:r>
    </w:p>
    <w:p>
      <w:pPr>
        <w:pStyle w:val="FirstParagraph"/>
      </w:pPr>
      <w:r>
        <w:t xml:space="preserve">School Counselors in Paris assist students in navigating the French education system, which includes advising on curriculum choices, preparing for baccalaureate exams, and identifying resources for academic improvement. They also collaborate with teachers to develop individualized learning plans for students with special needs or those at risk of falling behind.</w:t>
      </w:r>
    </w:p>
    <w:bookmarkEnd w:id="23"/>
    <w:bookmarkStart w:id="24" w:name="social-and-emotional-development"/>
    <w:p>
      <w:pPr>
        <w:pStyle w:val="Heading3"/>
      </w:pPr>
      <w:r>
        <w:t xml:space="preserve">3.2 Social and Emotional Development</w:t>
      </w:r>
    </w:p>
    <w:p>
      <w:pPr>
        <w:pStyle w:val="FirstParagraph"/>
      </w:pPr>
      <w:r>
        <w:t xml:space="preserve">With increasing awareness of mental health issues among youth, School Counselors in Paris are often tasked with providing psychological support and crisis intervention. They may work with students dealing with anxiety, bullying, or family-related stressors. Their role extends to promoting social skills development through group activities and workshops.</w:t>
      </w:r>
    </w:p>
    <w:bookmarkEnd w:id="24"/>
    <w:bookmarkStart w:id="25" w:name="career-guidance"/>
    <w:p>
      <w:pPr>
        <w:pStyle w:val="Heading3"/>
      </w:pPr>
      <w:r>
        <w:t xml:space="preserve">3.3 Career Guidance</w:t>
      </w:r>
    </w:p>
    <w:p>
      <w:pPr>
        <w:pStyle w:val="FirstParagraph"/>
      </w:pPr>
      <w:r>
        <w:t xml:space="preserve">School Counselors help students explore career paths aligned with their interests and abilities. In Paris, this includes advising on apprenticeships, higher education options (such as Grandes Écoles), and internships in a city with a vast array of professional opportunities.</w:t>
      </w:r>
    </w:p>
    <w:bookmarkEnd w:id="25"/>
    <w:bookmarkEnd w:id="26"/>
    <w:bookmarkStart w:id="27" w:name="X1a5893c552941c8427c8c22f0e60d308a5159af"/>
    <w:p>
      <w:pPr>
        <w:pStyle w:val="Heading2"/>
      </w:pPr>
      <w:r>
        <w:t xml:space="preserve">4. Challenges Faced by School Counselors in Paris</w:t>
      </w:r>
    </w:p>
    <w:p>
      <w:pPr>
        <w:pStyle w:val="FirstParagraph"/>
      </w:pPr>
      <w:r>
        <w:t xml:space="preserve">Despite their critical role, School Counselors in Paris face several challenges that can limit their effectiveness:</w:t>
      </w:r>
    </w:p>
    <w:p>
      <w:pPr>
        <w:numPr>
          <w:ilvl w:val="0"/>
          <w:numId w:val="1001"/>
        </w:numPr>
        <w:pStyle w:val="Compact"/>
      </w:pPr>
      <w:r>
        <w:rPr>
          <w:bCs/>
          <w:b/>
        </w:rPr>
        <w:t xml:space="preserve">Cultural Diversity:</w:t>
      </w:r>
      <w:r>
        <w:t xml:space="preserve"> </w:t>
      </w:r>
      <w:r>
        <w:t xml:space="preserve">Paris is a melting pot of cultures, and counselors must navigate the complexities of supporting students from immigrant families or marginalized communities.</w:t>
      </w:r>
    </w:p>
    <w:p>
      <w:pPr>
        <w:numPr>
          <w:ilvl w:val="0"/>
          <w:numId w:val="1001"/>
        </w:numPr>
        <w:pStyle w:val="Compact"/>
      </w:pPr>
      <w:r>
        <w:rPr>
          <w:bCs/>
          <w:b/>
        </w:rPr>
        <w:t xml:space="preserve">Resource Limitations:</w:t>
      </w:r>
      <w:r>
        <w:t xml:space="preserve"> </w:t>
      </w:r>
      <w:r>
        <w:t xml:space="preserve">Underfunding in public schools often leads to overburdened counselors with large student caseloads, reducing the time available for individualized support.</w:t>
      </w:r>
    </w:p>
    <w:p>
      <w:pPr>
        <w:numPr>
          <w:ilvl w:val="0"/>
          <w:numId w:val="1001"/>
        </w:numPr>
        <w:pStyle w:val="Compact"/>
      </w:pPr>
      <w:r>
        <w:rPr>
          <w:bCs/>
          <w:b/>
        </w:rPr>
        <w:t xml:space="preserve">Bureaucratic Constraints:</w:t>
      </w:r>
      <w:r>
        <w:t xml:space="preserve"> </w:t>
      </w:r>
      <w:r>
        <w:t xml:space="preserve">French educational policies sometimes restrict the autonomy of School Counselors, limiting their ability to implement innovative programs without approval from higher authorities.</w:t>
      </w:r>
    </w:p>
    <w:p>
      <w:pPr>
        <w:pStyle w:val="FirstParagraph"/>
      </w:pPr>
      <w:r>
        <w:t xml:space="preserve">A case study from a lycée in the 19th arrondissement of Paris illustrates these challenges. The school’s counselor reported that while they aimed to provide personalized support for students with disabilities, limited funding meant they could only offer basic accommodations, leaving many students without adequate resources.</w:t>
      </w:r>
    </w:p>
    <w:bookmarkEnd w:id="27"/>
    <w:bookmarkStart w:id="28" w:name="Xcbb4b725eff1a5045cfe8bad87f93a2e7eea1c1"/>
    <w:p>
      <w:pPr>
        <w:pStyle w:val="Heading2"/>
      </w:pPr>
      <w:r>
        <w:t xml:space="preserve">5. Recommendations for Enhancing the Role of School Counselors in Paris</w:t>
      </w:r>
    </w:p>
    <w:p>
      <w:pPr>
        <w:pStyle w:val="FirstParagraph"/>
      </w:pPr>
      <w:r>
        <w:t xml:space="preserve">To address these challenges and maximize the impact of School Counselors, several recommendations are proposed:</w:t>
      </w:r>
    </w:p>
    <w:p>
      <w:pPr>
        <w:numPr>
          <w:ilvl w:val="0"/>
          <w:numId w:val="1002"/>
        </w:numPr>
        <w:pStyle w:val="Compact"/>
      </w:pPr>
      <w:r>
        <w:rPr>
          <w:bCs/>
          <w:b/>
        </w:rPr>
        <w:t xml:space="preserve">Increase Funding:</w:t>
      </w:r>
      <w:r>
        <w:t xml:space="preserve"> </w:t>
      </w:r>
      <w:r>
        <w:t xml:space="preserve">Allocating more resources to public schools would allow counselors to reduce their caseloads and provide more targeted support.</w:t>
      </w:r>
    </w:p>
    <w:p>
      <w:pPr>
        <w:numPr>
          <w:ilvl w:val="0"/>
          <w:numId w:val="1002"/>
        </w:numPr>
        <w:pStyle w:val="Compact"/>
      </w:pPr>
      <w:r>
        <w:rPr>
          <w:bCs/>
          <w:b/>
        </w:rPr>
        <w:t xml:space="preserve">Professional Development:</w:t>
      </w:r>
      <w:r>
        <w:t xml:space="preserve"> </w:t>
      </w:r>
      <w:r>
        <w:t xml:space="preserve">Training programs focused on multicultural competence, trauma-informed practices, and digital literacy would better equip counselors for modern challenges.</w:t>
      </w:r>
    </w:p>
    <w:p>
      <w:pPr>
        <w:numPr>
          <w:ilvl w:val="0"/>
          <w:numId w:val="1002"/>
        </w:numPr>
        <w:pStyle w:val="Compact"/>
      </w:pPr>
      <w:r>
        <w:rPr>
          <w:bCs/>
          <w:b/>
        </w:rPr>
        <w:t xml:space="preserve">Policy Reforms:</w:t>
      </w:r>
      <w:r>
        <w:t xml:space="preserve"> </w:t>
      </w:r>
      <w:r>
        <w:t xml:space="preserve">Advocating for changes in French education law to grant School Counselors greater autonomy in program design and implementation.</w:t>
      </w:r>
    </w:p>
    <w:p>
      <w:pPr>
        <w:numPr>
          <w:ilvl w:val="0"/>
          <w:numId w:val="1002"/>
        </w:numPr>
        <w:pStyle w:val="Compact"/>
      </w:pPr>
      <w:r>
        <w:rPr>
          <w:bCs/>
          <w:b/>
        </w:rPr>
        <w:t xml:space="preserve">Community Partnerships:</w:t>
      </w:r>
      <w:r>
        <w:t xml:space="preserve"> </w:t>
      </w:r>
      <w:r>
        <w:t xml:space="preserve">Collaborating with local NGOs, healthcare providers, and businesses could expand the support network available to students.</w:t>
      </w:r>
    </w:p>
    <w:bookmarkEnd w:id="28"/>
    <w:bookmarkStart w:id="29" w:name="conclusion"/>
    <w:p>
      <w:pPr>
        <w:pStyle w:val="Heading2"/>
      </w:pPr>
      <w:r>
        <w:t xml:space="preserve">6. Conclusion</w:t>
      </w:r>
    </w:p>
    <w:p>
      <w:pPr>
        <w:pStyle w:val="FirstParagraph"/>
      </w:pPr>
      <w:r>
        <w:t xml:space="preserve">This Undergraduate Thesis has highlighted the indispensable role of School Counselors in France’s educational system, particularly in a culturally complex city like Paris. Their work spans academic, social, and emotional domains, making them vital to fostering student success and inclusion. However, systemic challenges such as funding limitations and bureaucratic constraints must be addressed to fully realize their potential.</w:t>
      </w:r>
    </w:p>
    <w:p>
      <w:pPr>
        <w:pStyle w:val="BodyText"/>
      </w:pPr>
      <w:r>
        <w:t xml:space="preserve">As France continues to evolve in response to global trends and local needs, the role of School Counselors will become even more critical. By investing in their training, resources, and autonomy, Paris can set a benchmark for how School Counselors contribute to educational equity and student well-being across the country.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France’s Educational System – A Focus on Paris</dc:title>
  <dc:creator/>
  <dc:language>en</dc:language>
  <cp:keywords/>
  <dcterms:created xsi:type="dcterms:W3CDTF">2026-07-21T04:58:33Z</dcterms:created>
  <dcterms:modified xsi:type="dcterms:W3CDTF">2026-07-21T04:58:33Z</dcterms:modified>
</cp:coreProperties>
</file>

<file path=docProps/custom.xml><?xml version="1.0" encoding="utf-8"?>
<Properties xmlns="http://schemas.openxmlformats.org/officeDocument/2006/custom-properties" xmlns:vt="http://schemas.openxmlformats.org/officeDocument/2006/docPropsVTypes"/>
</file>