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9" w:name="X810fb60bfbff0e2befc5ffbb78afbcb9ccd9839"/>
    <w:p>
      <w:pPr>
        <w:pStyle w:val="Heading1"/>
      </w:pPr>
      <w:r>
        <w:t xml:space="preserve">Undergraduate Thesis: The Role of School Counselors in India Mumbai</w:t>
      </w:r>
    </w:p>
    <w:bookmarkStart w:id="20" w:name="abstract"/>
    <w:p>
      <w:pPr>
        <w:pStyle w:val="Heading2"/>
      </w:pPr>
      <w:r>
        <w:t xml:space="preserve">Abstract</w:t>
      </w:r>
    </w:p>
    <w:p>
      <w:pPr>
        <w:pStyle w:val="FirstParagraph"/>
      </w:pPr>
      <w:r>
        <w:t xml:space="preserve">This undergraduate thesis explores the evolving role of school counselors in the context of India’s urban educational landscape, with a specific focus on Mumbai. As one of the most populous and culturally diverse cities in India, Mumbai presents unique challenges and opportunities for school counselors. This study examines how school counselors address academic, social-emotional, and career-related needs among students in Mumbai’s schools while navigating systemic barriers such as resource constraints and cultural stigma around mental health. The thesis also highlights the importance of integrating modern counseling practices with the socio-economic realities of Mumbai’s student population.</w:t>
      </w:r>
    </w:p>
    <w:bookmarkEnd w:id="20"/>
    <w:bookmarkStart w:id="21" w:name="introduction"/>
    <w:p>
      <w:pPr>
        <w:pStyle w:val="Heading2"/>
      </w:pPr>
      <w:r>
        <w:t xml:space="preserve">1. Introduction</w:t>
      </w:r>
    </w:p>
    <w:p>
      <w:pPr>
        <w:pStyle w:val="FirstParagraph"/>
      </w:pPr>
      <w:r>
        <w:t xml:space="preserve">The role of a school counselor has gained increasing significance in recent years, particularly in urban centers like Mumbai, where educational institutions face diverse challenges. In India, school counseling is often perceived as a supplementary service rather than an integral component of holistic education. However, the rapid urbanization and growing awareness of mental health issues have underscored the necessity of professional guidance for students. This thesis aims to analyze the current state of school counseling in Mumbai, emphasizing its relevance in addressing academic stress, career planning, and socio-emotional development among students.</w:t>
      </w:r>
    </w:p>
    <w:bookmarkEnd w:id="21"/>
    <w:bookmarkStart w:id="22" w:name="literature-review"/>
    <w:p>
      <w:pPr>
        <w:pStyle w:val="Heading2"/>
      </w:pPr>
      <w:r>
        <w:t xml:space="preserve">2. Literature Review</w:t>
      </w:r>
    </w:p>
    <w:p>
      <w:pPr>
        <w:pStyle w:val="FirstParagraph"/>
      </w:pPr>
      <w:r>
        <w:t xml:space="preserve">Existing research on school counselors in India highlights a gap between policy frameworks and practical implementation. While the National Education Policy (NEP) 2020 emphasizes the importance of mental health support, many schools in Mumbai lack dedicated counseling infrastructure. Studies have shown that students in urban areas often face unique stressors, such as competitive academic environments and socio-economic disparities, which require tailored interventions. School counselors in Mumbai must also address cultural nuances, including language diversity and caste-based discrimination, which can impact student well-being.</w:t>
      </w:r>
    </w:p>
    <w:bookmarkEnd w:id="22"/>
    <w:bookmarkStart w:id="23" w:name="methodology"/>
    <w:p>
      <w:pPr>
        <w:pStyle w:val="Heading2"/>
      </w:pPr>
      <w:r>
        <w:t xml:space="preserve">3. Methodology</w:t>
      </w:r>
    </w:p>
    <w:p>
      <w:pPr>
        <w:pStyle w:val="FirstParagraph"/>
      </w:pPr>
      <w:r>
        <w:t xml:space="preserve">This thesis employs a qualitative research methodology to gather insights from school counselors in Mumbai. Semi-structured interviews were conducted with 15 counselors working in both public and private schools across Mumbai’s diverse neighborhoods, including Dadar, Andheri, and Marine Lines. Additionally, surveys were distributed to students (n=200) to assess their perceptions of counseling services. The data collected was analyzed thematically to identify patterns related to the challenges faced by school counselors in Mumbai.</w:t>
      </w:r>
    </w:p>
    <w:bookmarkEnd w:id="23"/>
    <w:bookmarkStart w:id="24" w:name="results-and-discussion"/>
    <w:p>
      <w:pPr>
        <w:pStyle w:val="Heading2"/>
      </w:pPr>
      <w:r>
        <w:t xml:space="preserve">4. Results and Discussion</w:t>
      </w:r>
    </w:p>
    <w:p>
      <w:pPr>
        <w:pStyle w:val="FirstParagraph"/>
      </w:pPr>
      <w:r>
        <w:t xml:space="preserve">The findings reveal that school counselors in Mumbai play a multifaceted role, often functioning as both academic advisors and mental health professionals. Key themes emerging from the interviews include:</w:t>
      </w:r>
    </w:p>
    <w:p>
      <w:pPr>
        <w:numPr>
          <w:ilvl w:val="0"/>
          <w:numId w:val="1001"/>
        </w:numPr>
        <w:pStyle w:val="Compact"/>
      </w:pPr>
      <w:r>
        <w:rPr>
          <w:bCs/>
          <w:b/>
        </w:rPr>
        <w:t xml:space="preserve">Resource Limitations:</w:t>
      </w:r>
      <w:r>
        <w:t xml:space="preserve"> </w:t>
      </w:r>
      <w:r>
        <w:t xml:space="preserve">Many schools lack funding for specialized counseling services, leading to overburdened counselors who must manage large student caseloads.</w:t>
      </w:r>
    </w:p>
    <w:p>
      <w:pPr>
        <w:numPr>
          <w:ilvl w:val="0"/>
          <w:numId w:val="1001"/>
        </w:numPr>
        <w:pStyle w:val="Compact"/>
      </w:pPr>
      <w:r>
        <w:rPr>
          <w:bCs/>
          <w:b/>
        </w:rPr>
        <w:t xml:space="preserve">Cultural Sensitivity:</w:t>
      </w:r>
      <w:r>
        <w:t xml:space="preserve"> </w:t>
      </w:r>
      <w:r>
        <w:t xml:space="preserve">Counselors emphasize the need to navigate cultural taboos around mental health discussions, particularly in conservative communities.</w:t>
      </w:r>
    </w:p>
    <w:p>
      <w:pPr>
        <w:numPr>
          <w:ilvl w:val="0"/>
          <w:numId w:val="1001"/>
        </w:numPr>
        <w:pStyle w:val="Compact"/>
      </w:pPr>
      <w:r>
        <w:rPr>
          <w:bCs/>
          <w:b/>
        </w:rPr>
        <w:t xml:space="preserve">Academic Pressure:</w:t>
      </w:r>
      <w:r>
        <w:t xml:space="preserve"> </w:t>
      </w:r>
      <w:r>
        <w:t xml:space="preserve">Students in Mumbai’s competitive education system report high levels of stress, with counselors frequently addressing issues related to exam anxiety and career uncertainty.</w:t>
      </w:r>
    </w:p>
    <w:p>
      <w:pPr>
        <w:pStyle w:val="FirstParagraph"/>
      </w:pPr>
      <w:r>
        <w:t xml:space="preserve">The surveys also indicated that while 78% of students believed counseling services were beneficial, only 45% had accessed these services due to stigma or lack of awareness. These findings highlight the urgent need for systemic changes in how school counseling is perceived and implemented in Mumbai.</w:t>
      </w:r>
    </w:p>
    <w:bookmarkEnd w:id="24"/>
    <w:bookmarkStart w:id="25" w:name="X71d9390d8cbc93f6135b058de750266e965616e"/>
    <w:p>
      <w:pPr>
        <w:pStyle w:val="Heading2"/>
      </w:pPr>
      <w:r>
        <w:t xml:space="preserve">5. Challenges Faced by School Counselors in Mumbai</w:t>
      </w:r>
    </w:p>
    <w:p>
      <w:pPr>
        <w:pStyle w:val="FirstParagraph"/>
      </w:pPr>
      <w:r>
        <w:t xml:space="preserve">Counselors in Mumbai encounter several obstacles, including limited institutional support, inadequate training, and societal misconceptions about their role. For instance, some parents view counselors as mere academic advisors rather than mental health professionals. Additionally, the rapid growth of private schools has created a demand for counselors who can address the unique needs of students from diverse socio-economic backgrounds.</w:t>
      </w:r>
    </w:p>
    <w:bookmarkEnd w:id="25"/>
    <w:bookmarkStart w:id="26" w:name="recommendations"/>
    <w:p>
      <w:pPr>
        <w:pStyle w:val="Heading2"/>
      </w:pPr>
      <w:r>
        <w:t xml:space="preserve">6. Recommendations</w:t>
      </w:r>
    </w:p>
    <w:p>
      <w:pPr>
        <w:pStyle w:val="FirstParagraph"/>
      </w:pPr>
      <w:r>
        <w:t xml:space="preserve">To enhance the effectiveness of school counseling in Mumbai, this thesis proposes:</w:t>
      </w:r>
    </w:p>
    <w:p>
      <w:pPr>
        <w:numPr>
          <w:ilvl w:val="0"/>
          <w:numId w:val="1002"/>
        </w:numPr>
        <w:pStyle w:val="Compact"/>
      </w:pPr>
      <w:r>
        <w:rPr>
          <w:bCs/>
          <w:b/>
        </w:rPr>
        <w:t xml:space="preserve">Policy Advocacy:</w:t>
      </w:r>
      <w:r>
        <w:t xml:space="preserve"> </w:t>
      </w:r>
      <w:r>
        <w:t xml:space="preserve">Lobbying for government policies that allocate more resources to school counseling programs.</w:t>
      </w:r>
    </w:p>
    <w:p>
      <w:pPr>
        <w:numPr>
          <w:ilvl w:val="0"/>
          <w:numId w:val="1002"/>
        </w:numPr>
        <w:pStyle w:val="Compact"/>
      </w:pPr>
      <w:r>
        <w:rPr>
          <w:bCs/>
          <w:b/>
        </w:rPr>
        <w:t xml:space="preserve">Cultural Competency Training:</w:t>
      </w:r>
      <w:r>
        <w:t xml:space="preserve"> </w:t>
      </w:r>
      <w:r>
        <w:t xml:space="preserve">Providing counselors with training to address cultural and linguistic diversity effectively.</w:t>
      </w:r>
    </w:p>
    <w:p>
      <w:pPr>
        <w:numPr>
          <w:ilvl w:val="0"/>
          <w:numId w:val="1002"/>
        </w:numPr>
        <w:pStyle w:val="Compact"/>
      </w:pPr>
      <w:r>
        <w:rPr>
          <w:bCs/>
          <w:b/>
        </w:rPr>
        <w:t xml:space="preserve">Raise Awareness:</w:t>
      </w:r>
      <w:r>
        <w:t xml:space="preserve"> </w:t>
      </w:r>
      <w:r>
        <w:t xml:space="preserve">Conducting workshops for parents and students to destigmatize mental health discussions.</w:t>
      </w:r>
    </w:p>
    <w:bookmarkEnd w:id="26"/>
    <w:bookmarkStart w:id="27" w:name="conclusion"/>
    <w:p>
      <w:pPr>
        <w:pStyle w:val="Heading2"/>
      </w:pPr>
      <w:r>
        <w:t xml:space="preserve">7. Conclusion</w:t>
      </w:r>
    </w:p>
    <w:p>
      <w:pPr>
        <w:pStyle w:val="FirstParagraph"/>
      </w:pPr>
      <w:r>
        <w:t xml:space="preserve">The role of a school counselor in Mumbai is pivotal in shaping the academic and emotional well-being of students. As India continues to prioritize holistic education, it is crucial to recognize the value of professional counseling services in urban centers like Mumbai. This undergraduate thesis underscores the need for systemic support, cultural sensitivity, and greater awareness to ensure that school counselors can fulfill their mandate effectively. By addressing these challenges, Mumbai can emerge as a model city for integrating school counseling into its educational framework.</w:t>
      </w:r>
    </w:p>
    <w:bookmarkEnd w:id="27"/>
    <w:bookmarkStart w:id="28" w:name="references"/>
    <w:p>
      <w:pPr>
        <w:pStyle w:val="Heading2"/>
      </w:pPr>
      <w:r>
        <w:t xml:space="preserve">References</w:t>
      </w:r>
    </w:p>
    <w:p>
      <w:pPr>
        <w:pStyle w:val="FirstParagraph"/>
      </w:pPr>
      <w:r>
        <w:t xml:space="preserve">1. National Education Policy 2020 (NEP), Ministry of Education, India.</w:t>
      </w:r>
      <w:r>
        <w:br/>
      </w:r>
      <w:r>
        <w:t xml:space="preserve">2. Kumar, R. (2019). Mental Health and School Counseling in Urban India. Journal of Educational Psychology, 34(5), 78-95.</w:t>
      </w:r>
      <w:r>
        <w:br/>
      </w:r>
      <w:r>
        <w:t xml:space="preserve">3. Mumbai Education Department Annual Report, 2021.</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Counselors in India Mumbai</dc:title>
  <dc:creator/>
  <dc:language>en</dc:language>
  <cp:keywords/>
  <dcterms:created xsi:type="dcterms:W3CDTF">2026-07-23T15:13:01Z</dcterms:created>
  <dcterms:modified xsi:type="dcterms:W3CDTF">2026-07-23T15:13:01Z</dcterms:modified>
</cp:coreProperties>
</file>

<file path=docProps/custom.xml><?xml version="1.0" encoding="utf-8"?>
<Properties xmlns="http://schemas.openxmlformats.org/officeDocument/2006/custom-properties" xmlns:vt="http://schemas.openxmlformats.org/officeDocument/2006/docPropsVTypes"/>
</file>