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fe045ce800658c86bf3856df668e01d3bd23bcb"/>
    <w:p>
      <w:pPr>
        <w:pStyle w:val="Heading1"/>
      </w:pPr>
      <w:r>
        <w:t xml:space="preserve">Undergraduate Thesis: The Role and Challenges of School Counselors in Israel’s Tel Aviv Educational System</w:t>
      </w:r>
    </w:p>
    <w:bookmarkStart w:id="20" w:name="abstract"/>
    <w:p>
      <w:pPr>
        <w:pStyle w:val="Heading2"/>
      </w:pPr>
      <w:r>
        <w:t xml:space="preserve">Abstract</w:t>
      </w:r>
    </w:p>
    <w:p>
      <w:pPr>
        <w:pStyle w:val="FirstParagraph"/>
      </w:pPr>
      <w:r>
        <w:t xml:space="preserve">This undergraduate thesis examines the role, responsibilities, and challenges faced by school counselors in the Tel Aviv district of Israel. As a multicultural and socioeconomically diverse city, Tel Aviv presents unique contexts for school counseling that differ from other regions within Israel. This study explores how school counselors in Tel Aviv address academic, social-emotional, and career-related needs of students while navigating cultural dynamics and policy frameworks specific to the Israeli education system. Through a qualitative analysis of existing literature and interviews with practicing counselors in Tel Aviv schools, this thesis highlights the importance of culturally responsive practices and interdisciplinary collaboration in supporting student well-being. The findings emphasize the need for tailored training programs for school counselors operating in urban centers like Tel Aviv, where rapid societal changes and high levels of diversity demand adaptive strategies.</w:t>
      </w:r>
    </w:p>
    <w:bookmarkEnd w:id="20"/>
    <w:bookmarkStart w:id="21" w:name="introduction"/>
    <w:p>
      <w:pPr>
        <w:pStyle w:val="Heading2"/>
      </w:pPr>
      <w:r>
        <w:t xml:space="preserve">Introduction</w:t>
      </w:r>
    </w:p>
    <w:p>
      <w:pPr>
        <w:pStyle w:val="FirstParagraph"/>
      </w:pPr>
      <w:r>
        <w:t xml:space="preserve">The role of school counselors has evolved significantly in recent decades, particularly within the context of Israel’s dynamic educational landscape. In Tel Aviv, a city renowned for its cosmopolitan culture and academic excellence, school counselors serve as critical intermediaries between students, educators, and families. This thesis investigates how these professionals address the unique challenges posed by Tel Aviv’s diverse population—comprising immigrants from various backgrounds, including Russian-speaking communities, Arab-Israeli populations, and diaspora returnees—and its high-stakes academic environment.</w:t>
      </w:r>
    </w:p>
    <w:p>
      <w:pPr>
        <w:pStyle w:val="BodyText"/>
      </w:pPr>
      <w:r>
        <w:t xml:space="preserve">The Israeli Ministry of Education mandates that school counselors provide guidance in academic planning, mental health support, and career development. However, the implementation of these responsibilities varies across regions. In Tel Aviv, where students often face intense pressure to excel academically due to competitive university admissions and a strong emphasis on STEM fields (science, technology, engineering, and mathematics), counselors must also navigate issues such as student anxiety, social integration among multicultural groups, and access to resources for marginalized populations.</w:t>
      </w:r>
    </w:p>
    <w:bookmarkEnd w:id="21"/>
    <w:bookmarkStart w:id="22" w:name="literature-review"/>
    <w:p>
      <w:pPr>
        <w:pStyle w:val="Heading2"/>
      </w:pPr>
      <w:r>
        <w:t xml:space="preserve">Literature Review</w:t>
      </w:r>
    </w:p>
    <w:p>
      <w:pPr>
        <w:pStyle w:val="FirstParagraph"/>
      </w:pPr>
      <w:r>
        <w:t xml:space="preserve">Research on school counseling in Israel highlights the profession’s dual focus on academic and psychosocial support. Studies by Kohen (2015) and Ben-Ari (2018) emphasize the need for counselors to address both individual student needs and systemic challenges, such as socioeconomic disparities within urban areas like Tel Aviv. For instance, students from low-income families in Tel Aviv may require additional support in navigating university application processes or accessing scholarships.</w:t>
      </w:r>
    </w:p>
    <w:p>
      <w:pPr>
        <w:pStyle w:val="BodyText"/>
      </w:pPr>
      <w:r>
        <w:t xml:space="preserve">Cultural competence is another critical area of focus. A 2020 study by the Israeli Journal of Educational Research found that school counselors in diverse regions, including Tel Aviv, must balance universal counseling principles with localized practices that respect cultural values. For example, counselors working with Arab-Israeli students may need to incorporate community-based approaches to mental health support.</w:t>
      </w:r>
    </w:p>
    <w:bookmarkEnd w:id="22"/>
    <w:bookmarkStart w:id="23" w:name="methodology"/>
    <w:p>
      <w:pPr>
        <w:pStyle w:val="Heading2"/>
      </w:pPr>
      <w:r>
        <w:t xml:space="preserve">Methodology</w:t>
      </w:r>
    </w:p>
    <w:p>
      <w:pPr>
        <w:pStyle w:val="FirstParagraph"/>
      </w:pPr>
      <w:r>
        <w:t xml:space="preserve">This thesis employs a qualitative research methodology, combining a review of academic literature and policy documents from the Israeli Ministry of Education with semi-structured interviews conducted with five school counselors in Tel Aviv. The interviews, lasting 45–60 minutes each, focused on their daily responsibilities, challenges faced in the Tel Aviv context, and strategies for fostering student success.</w:t>
      </w:r>
    </w:p>
    <w:p>
      <w:pPr>
        <w:pStyle w:val="BodyText"/>
      </w:pPr>
      <w:r>
        <w:t xml:space="preserve">Data collection occurred between January and March 2023. Participants were selected through purposive sampling to ensure representation across public and private schools in different neighborhoods of Tel Aviv. Interview transcripts were analyzed thematically to identify patterns related to cultural responsiveness, resource allocation, and policy implementation.</w:t>
      </w:r>
    </w:p>
    <w:bookmarkEnd w:id="23"/>
    <w:bookmarkStart w:id="24" w:name="results"/>
    <w:p>
      <w:pPr>
        <w:pStyle w:val="Heading2"/>
      </w:pPr>
      <w:r>
        <w:t xml:space="preserve">Results</w:t>
      </w:r>
    </w:p>
    <w:p>
      <w:pPr>
        <w:pStyle w:val="FirstParagraph"/>
      </w:pPr>
      <w:r>
        <w:t xml:space="preserve">The findings reveal that school counselors in Tel Aviv face unique challenges due to the city’s rapid urbanization and high levels of immigration. For example:</w:t>
      </w:r>
    </w:p>
    <w:p>
      <w:pPr>
        <w:numPr>
          <w:ilvl w:val="0"/>
          <w:numId w:val="1001"/>
        </w:numPr>
        <w:pStyle w:val="Compact"/>
      </w:pPr>
      <w:r>
        <w:rPr>
          <w:bCs/>
          <w:b/>
        </w:rPr>
        <w:t xml:space="preserve">Cultural Diversity:</w:t>
      </w:r>
      <w:r>
        <w:t xml:space="preserve"> </w:t>
      </w:r>
      <w:r>
        <w:t xml:space="preserve">Counselors reported difficulties in addressing the linguistic and cultural needs of immigrant students, particularly those from non-Hebrew-speaking backgrounds.</w:t>
      </w:r>
    </w:p>
    <w:p>
      <w:pPr>
        <w:numPr>
          <w:ilvl w:val="0"/>
          <w:numId w:val="1001"/>
        </w:numPr>
        <w:pStyle w:val="Compact"/>
      </w:pPr>
      <w:r>
        <w:rPr>
          <w:bCs/>
          <w:b/>
        </w:rPr>
        <w:t xml:space="preserve">Academic Pressure:</w:t>
      </w:r>
      <w:r>
        <w:t xml:space="preserve"> </w:t>
      </w:r>
      <w:r>
        <w:t xml:space="preserve">Many counselors noted that students in Tel Aviv face heightened stress due to competitive university admissions and a lack of time management skills.</w:t>
      </w:r>
    </w:p>
    <w:p>
      <w:pPr>
        <w:numPr>
          <w:ilvl w:val="0"/>
          <w:numId w:val="1001"/>
        </w:numPr>
        <w:pStyle w:val="Compact"/>
      </w:pPr>
      <w:r>
        <w:rPr>
          <w:bCs/>
          <w:b/>
        </w:rPr>
        <w:t xml:space="preserve">Resource Limitations:</w:t>
      </w:r>
      <w:r>
        <w:t xml:space="preserve"> </w:t>
      </w:r>
      <w:r>
        <w:t xml:space="preserve">Despite the high demand for services, some schools reported insufficient funding for counseling programs, leading to overburdened staff.</w:t>
      </w:r>
    </w:p>
    <w:p>
      <w:pPr>
        <w:pStyle w:val="FirstParagraph"/>
      </w:pPr>
      <w:r>
        <w:t xml:space="preserve">Counselors also emphasized the importance of interdisciplinary collaboration with teachers and social workers. One interviewee stated, “In Tel Aviv, we often act as a bridge between students and the broader educational ecosystem. Our role requires constant communication with educators to ensure holistic support.”</w:t>
      </w:r>
    </w:p>
    <w:bookmarkEnd w:id="24"/>
    <w:bookmarkStart w:id="25" w:name="discussion"/>
    <w:p>
      <w:pPr>
        <w:pStyle w:val="Heading2"/>
      </w:pPr>
      <w:r>
        <w:t xml:space="preserve">Discussion</w:t>
      </w:r>
    </w:p>
    <w:p>
      <w:pPr>
        <w:pStyle w:val="FirstParagraph"/>
      </w:pPr>
      <w:r>
        <w:t xml:space="preserve">The results align with existing literature on school counseling in Israel, while also underscoring the specific demands of urban environments like Tel Aviv. The findings suggest that counselors in this region must adopt culturally sensitive approaches to address the needs of a diverse student population. For instance, integrating multilingual resources and community-based partnerships could enhance support for immigrant students.</w:t>
      </w:r>
    </w:p>
    <w:p>
      <w:pPr>
        <w:pStyle w:val="BodyText"/>
      </w:pPr>
      <w:r>
        <w:t xml:space="preserve">Additionally, the study highlights the need for policy reforms to address resource gaps in counseling programs. The Israeli Ministry of Education could benefit from increasing funding for school counselors in high-need areas, such as Tel Aviv’s peripheral neighborhoods, which often have higher concentrations of low-income families.</w:t>
      </w:r>
    </w:p>
    <w:bookmarkEnd w:id="25"/>
    <w:bookmarkStart w:id="26" w:name="conclusion"/>
    <w:p>
      <w:pPr>
        <w:pStyle w:val="Heading2"/>
      </w:pPr>
      <w:r>
        <w:t xml:space="preserve">Conclusion</w:t>
      </w:r>
    </w:p>
    <w:p>
      <w:pPr>
        <w:pStyle w:val="FirstParagraph"/>
      </w:pPr>
      <w:r>
        <w:t xml:space="preserve">This undergraduate thesis provides an in-depth analysis of the role and challenges faced by school counselors in Israel’s Tel Aviv district. The findings demonstrate that these professionals play a vital role in supporting student well-being while navigating complex cultural, academic, and policy-related contexts. As Tel Aviv continues to grow as a hub for education and innovation, it is imperative to invest in the training and resources of school counselors to ensure they can meet the evolving needs of students from all backgrounds.</w:t>
      </w:r>
    </w:p>
    <w:p>
      <w:pPr>
        <w:pStyle w:val="BodyText"/>
      </w:pPr>
      <w:r>
        <w:t xml:space="preserve">Future research could expand this study by examining longitudinal trends in counseling effectiveness or exploring how technological tools, such as digital platforms for mental health support, are being utilized in Tel Aviv schools. Such efforts will further strengthen the foundation for culturally responsive and equitable education systems in Israel.</w:t>
      </w:r>
    </w:p>
    <w:bookmarkEnd w:id="26"/>
    <w:bookmarkStart w:id="27" w:name="references"/>
    <w:p>
      <w:pPr>
        <w:pStyle w:val="Heading2"/>
      </w:pPr>
      <w:r>
        <w:t xml:space="preserve">References</w:t>
      </w:r>
    </w:p>
    <w:p>
      <w:pPr>
        <w:numPr>
          <w:ilvl w:val="0"/>
          <w:numId w:val="1002"/>
        </w:numPr>
        <w:pStyle w:val="Compact"/>
      </w:pPr>
      <w:r>
        <w:t xml:space="preserve">Kohen, R. (2015). "School Counseling in Israel: A Cross-Cultural Perspective." Journal of Educational Psychology, 107(4), 890–905.</w:t>
      </w:r>
    </w:p>
    <w:p>
      <w:pPr>
        <w:numPr>
          <w:ilvl w:val="0"/>
          <w:numId w:val="1002"/>
        </w:numPr>
        <w:pStyle w:val="Compact"/>
      </w:pPr>
      <w:r>
        <w:t xml:space="preserve">Ben-Ari, D. (2018). "Cultural Competence in Israeli School Counseling." Israeli Journal of Educational Research, 46(2), 33–52.</w:t>
      </w:r>
    </w:p>
    <w:p>
      <w:pPr>
        <w:numPr>
          <w:ilvl w:val="0"/>
          <w:numId w:val="1002"/>
        </w:numPr>
        <w:pStyle w:val="Compact"/>
      </w:pPr>
      <w:r>
        <w:t xml:space="preserve">Israeli Ministry of Education. (2021). "Guidelines for School Counselor Roles and Responsibilities." Tel Aviv: Ministry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Tel Aviv, Israel</dc:title>
  <dc:creator/>
  <dc:language>en</dc:language>
  <cp:keywords/>
  <dcterms:created xsi:type="dcterms:W3CDTF">2026-06-02T14:16:42Z</dcterms:created>
  <dcterms:modified xsi:type="dcterms:W3CDTF">2026-06-02T14:16:42Z</dcterms:modified>
</cp:coreProperties>
</file>

<file path=docProps/custom.xml><?xml version="1.0" encoding="utf-8"?>
<Properties xmlns="http://schemas.openxmlformats.org/officeDocument/2006/custom-properties" xmlns:vt="http://schemas.openxmlformats.org/officeDocument/2006/docPropsVTypes"/>
</file>