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ef3f19542b83ea193ae10e98050be762f9d7ac7"/>
    <w:p>
      <w:pPr>
        <w:pStyle w:val="Heading1"/>
      </w:pPr>
      <w:r>
        <w:t xml:space="preserve">Undergraduate Thesis: The Role of School Counselors in Enhancing Student Well-being in Kazakhstan Almaty</w:t>
      </w:r>
    </w:p>
    <w:p>
      <w:pPr>
        <w:pStyle w:val="FirstParagraph"/>
      </w:pPr>
      <w:r>
        <w:rPr>
          <w:bCs/>
          <w:b/>
        </w:rPr>
        <w:t xml:space="preserve">Introduction:</w:t>
      </w:r>
    </w:p>
    <w:p>
      <w:pPr>
        <w:pStyle w:val="BodyText"/>
      </w:pPr>
      <w:r>
        <w:t xml:space="preserve">The role of a School Counselor has become increasingly vital in modern education systems, particularly in regions undergoing rapid social and economic transformation. In Kazakhstan Almaty, the dynamic interplay between traditional cultural values and globalization presents unique challenges for students navigating academic, social, and emotional pressures. This Undergraduate Thesis investigates the significance of School Counselors in addressing these challenges within Kazakhstan Almaty's educational landscape. By analyzing current practices, identifying gaps in support systems, and proposing strategies for improvement, this study aims to highlight the critical contribution of School Counselors to student success and well-being.</w:t>
      </w:r>
    </w:p>
    <w:bookmarkStart w:id="20" w:name="literature-review"/>
    <w:p>
      <w:pPr>
        <w:pStyle w:val="Heading2"/>
      </w:pPr>
      <w:r>
        <w:t xml:space="preserve">Literature Review</w:t>
      </w:r>
    </w:p>
    <w:p>
      <w:pPr>
        <w:pStyle w:val="FirstParagraph"/>
      </w:pPr>
      <w:r>
        <w:t xml:space="preserve">Global research underscores the multifaceted responsibilities of School Counselors, including academic guidance, career planning, and mental health support. However, the application of these roles varies across cultures. In Kazakhstan Almaty—a city marked by its historical significance as a cultural and economic hub—the educational system is transitioning from Soviet-era structures to modern frameworks influenced by international standards. Studies indicate that while School Counselors in Western countries are well-integrated into school systems, their presence in Kazakhstan remains limited, often restricted to urban centers like Almaty.</w:t>
      </w:r>
    </w:p>
    <w:p>
      <w:pPr>
        <w:pStyle w:val="BodyText"/>
      </w:pPr>
      <w:r>
        <w:t xml:space="preserve">Recent reports from the Ministry of Education and Science of Kazakhstan emphasize the need for enhanced psychological support for students. In this context, School Counselors in Kazakhstan Almaty play a pivotal role in bridging gaps between academic demands and students' emotional needs. However, challenges such as underfunding, lack of standardized training programs, and cultural stigmas around mental health persist.</w:t>
      </w:r>
    </w:p>
    <w:bookmarkEnd w:id="20"/>
    <w:bookmarkStart w:id="21" w:name="methodology"/>
    <w:p>
      <w:pPr>
        <w:pStyle w:val="Heading2"/>
      </w:pPr>
      <w:r>
        <w:t xml:space="preserve">Methodology</w:t>
      </w:r>
    </w:p>
    <w:p>
      <w:pPr>
        <w:pStyle w:val="FirstParagraph"/>
      </w:pPr>
      <w:r>
        <w:t xml:space="preserve">This Undergraduate Thesis employs a qualitative research approach, utilizing interviews with School Counselors in Almaty’s public and private schools. Data was collected through semi-structured questionnaires and focus group discussions, focusing on the challenges faced by counselors, their perceived effectiveness, and recommendations for systemic improvements. Secondary data from educational policies in Kazakhstan Almaty and international comparative studies were also analyzed to contextualize findings.</w:t>
      </w:r>
    </w:p>
    <w:bookmarkEnd w:id="21"/>
    <w:bookmarkStart w:id="22" w:name="findings"/>
    <w:p>
      <w:pPr>
        <w:pStyle w:val="Heading2"/>
      </w:pPr>
      <w:r>
        <w:t xml:space="preserve">Findings</w:t>
      </w:r>
    </w:p>
    <w:p>
      <w:pPr>
        <w:numPr>
          <w:ilvl w:val="0"/>
          <w:numId w:val="1001"/>
        </w:numPr>
        <w:pStyle w:val="Compact"/>
      </w:pPr>
      <w:r>
        <w:rPr>
          <w:bCs/>
          <w:b/>
        </w:rPr>
        <w:t xml:space="preserve">Cultural Sensitivity:</w:t>
      </w:r>
      <w:r>
        <w:t xml:space="preserve"> </w:t>
      </w:r>
      <w:r>
        <w:t xml:space="preserve">School Counselors in Kazakhstan Almaty often face the challenge of aligning their practices with local cultural norms, which sometimes conflict with global counseling techniques. For example, students may be reluctant to discuss personal issues due to family-oriented values.</w:t>
      </w:r>
    </w:p>
    <w:p>
      <w:pPr>
        <w:numPr>
          <w:ilvl w:val="0"/>
          <w:numId w:val="1001"/>
        </w:numPr>
        <w:pStyle w:val="Compact"/>
      </w:pPr>
      <w:r>
        <w:rPr>
          <w:bCs/>
          <w:b/>
        </w:rPr>
        <w:t xml:space="preserve">Limited Resources:</w:t>
      </w:r>
      <w:r>
        <w:t xml:space="preserve"> </w:t>
      </w:r>
      <w:r>
        <w:t xml:space="preserve">Many schools report insufficient funding for mental health services, resulting in overburdened counselors managing large student populations without adequate support staff.</w:t>
      </w:r>
    </w:p>
    <w:p>
      <w:pPr>
        <w:numPr>
          <w:ilvl w:val="0"/>
          <w:numId w:val="1001"/>
        </w:numPr>
        <w:pStyle w:val="Compact"/>
      </w:pPr>
      <w:r>
        <w:rPr>
          <w:bCs/>
          <w:b/>
        </w:rPr>
        <w:t xml:space="preserve">Educational Reforms:</w:t>
      </w:r>
      <w:r>
        <w:t xml:space="preserve"> </w:t>
      </w:r>
      <w:r>
        <w:t xml:space="preserve">The introduction of new curricula and standardized testing in Kazakhstan Almaty has increased stress among students. School Counselors are increasingly called upon to provide academic guidance while addressing anxiety related to performance.</w:t>
      </w:r>
    </w:p>
    <w:bookmarkEnd w:id="22"/>
    <w:bookmarkStart w:id="23" w:name="discussion"/>
    <w:p>
      <w:pPr>
        <w:pStyle w:val="Heading2"/>
      </w:pPr>
      <w:r>
        <w:t xml:space="preserve">Discussion</w:t>
      </w:r>
    </w:p>
    <w:p>
      <w:pPr>
        <w:pStyle w:val="FirstParagraph"/>
      </w:pPr>
      <w:r>
        <w:t xml:space="preserve">The findings reveal a critical need for expanding the role of School Counselors in Kazakhstan Almaty. While their presence is growing, systemic barriers hinder their effectiveness. For instance, the lack of culturally tailored counseling programs means that interventions may not resonate with students from diverse ethnic backgrounds in Almaty, which is home to over 100 nationalities.</w:t>
      </w:r>
    </w:p>
    <w:p>
      <w:pPr>
        <w:pStyle w:val="BodyText"/>
      </w:pPr>
      <w:r>
        <w:t xml:space="preserve">Moreover, School Counselors in Kazakhstan Almaty often act as advocates for policy changes. They emphasize the importance of integrating mental health education into school curricula and training teachers to recognize early signs of distress. Collaborative efforts between counselors, educators, and policymakers could create a more holistic support system.</w:t>
      </w:r>
    </w:p>
    <w:bookmarkEnd w:id="23"/>
    <w:bookmarkStart w:id="24" w:name="recommendations"/>
    <w:p>
      <w:pPr>
        <w:pStyle w:val="Heading2"/>
      </w:pPr>
      <w:r>
        <w:t xml:space="preserve">Recommendations</w:t>
      </w:r>
    </w:p>
    <w:p>
      <w:pPr>
        <w:numPr>
          <w:ilvl w:val="0"/>
          <w:numId w:val="1002"/>
        </w:numPr>
        <w:pStyle w:val="Compact"/>
      </w:pPr>
      <w:r>
        <w:rPr>
          <w:bCs/>
          <w:b/>
        </w:rPr>
        <w:t xml:space="preserve">Increase Funding:</w:t>
      </w:r>
      <w:r>
        <w:t xml:space="preserve"> </w:t>
      </w:r>
      <w:r>
        <w:t xml:space="preserve">The government should prioritize allocating resources for School Counselors in Kazakhstan Almaty to reduce their workload and enhance service quality.</w:t>
      </w:r>
    </w:p>
    <w:p>
      <w:pPr>
        <w:numPr>
          <w:ilvl w:val="0"/>
          <w:numId w:val="1002"/>
        </w:numPr>
        <w:pStyle w:val="Compact"/>
      </w:pPr>
      <w:r>
        <w:rPr>
          <w:bCs/>
          <w:b/>
        </w:rPr>
        <w:t xml:space="preserve">Cultural Competency Training:</w:t>
      </w:r>
      <w:r>
        <w:t xml:space="preserve"> </w:t>
      </w:r>
      <w:r>
        <w:t xml:space="preserve">Professional development programs for counselors must include modules on cultural sensitivity, particularly in diverse urban settings like Almaty.</w:t>
      </w:r>
    </w:p>
    <w:p>
      <w:pPr>
        <w:numPr>
          <w:ilvl w:val="0"/>
          <w:numId w:val="1002"/>
        </w:numPr>
        <w:pStyle w:val="Compact"/>
      </w:pPr>
      <w:r>
        <w:rPr>
          <w:bCs/>
          <w:b/>
        </w:rPr>
        <w:t xml:space="preserve">Policy Integration:</w:t>
      </w:r>
      <w:r>
        <w:t xml:space="preserve"> </w:t>
      </w:r>
      <w:r>
        <w:t xml:space="preserve">School Counseling should be formally incorporated into national education policies to ensure its sustainability and relevance in Kazakhstan Almaty.</w:t>
      </w:r>
    </w:p>
    <w:bookmarkEnd w:id="24"/>
    <w:bookmarkStart w:id="25" w:name="conclusion"/>
    <w:p>
      <w:pPr>
        <w:pStyle w:val="Heading2"/>
      </w:pPr>
      <w:r>
        <w:t xml:space="preserve">Conclusion</w:t>
      </w:r>
    </w:p>
    <w:p>
      <w:pPr>
        <w:pStyle w:val="FirstParagraph"/>
      </w:pPr>
      <w:r>
        <w:t xml:space="preserve">In conclusion, this Undergraduate Thesis highlights the indispensable role of School Counselors in addressing the multifaceted challenges faced by students in Kazakhstan Almaty. As a rapidly evolving city, Almaty requires innovative approaches to education that prioritize both academic excellence and mental well-being. Strengthening the capacity of School Counselors through adequate resources, cultural training, and policy support will be crucial for fostering resilient, successful students in this vibrant region.</w:t>
      </w:r>
    </w:p>
    <w:p>
      <w:pPr>
        <w:pStyle w:val="BodyText"/>
      </w:pPr>
      <w:r>
        <w:rPr>
          <w:bCs/>
          <w:b/>
        </w:rPr>
        <w:t xml:space="preserve">References:</w:t>
      </w:r>
    </w:p>
    <w:p>
      <w:pPr>
        <w:numPr>
          <w:ilvl w:val="0"/>
          <w:numId w:val="1003"/>
        </w:numPr>
        <w:pStyle w:val="Compact"/>
      </w:pPr>
      <w:r>
        <w:t xml:space="preserve">Ministry of Education and Science of Kazakhstan. (2023). National Education Strategy 2030.</w:t>
      </w:r>
    </w:p>
    <w:p>
      <w:pPr>
        <w:numPr>
          <w:ilvl w:val="0"/>
          <w:numId w:val="1003"/>
        </w:numPr>
        <w:pStyle w:val="Compact"/>
      </w:pPr>
      <w:r>
        <w:t xml:space="preserve">Kazakhstan Almaty Public School District Reports. (2024).</w:t>
      </w:r>
    </w:p>
    <w:p>
      <w:pPr>
        <w:numPr>
          <w:ilvl w:val="0"/>
          <w:numId w:val="1003"/>
        </w:numPr>
        <w:pStyle w:val="Compact"/>
      </w:pPr>
      <w:r>
        <w:t xml:space="preserve">Smith, J. (2021). "Counseling in Transition: A Global Perspective." International Journal of Educational Research.</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School Counselor in Kazakhstan Almaty</dc:title>
  <dc:creator/>
  <dc:language>en</dc:language>
  <cp:keywords/>
  <dcterms:created xsi:type="dcterms:W3CDTF">2026-07-23T19:12:27Z</dcterms:created>
  <dcterms:modified xsi:type="dcterms:W3CDTF">2026-07-23T19:12:27Z</dcterms:modified>
</cp:coreProperties>
</file>

<file path=docProps/custom.xml><?xml version="1.0" encoding="utf-8"?>
<Properties xmlns="http://schemas.openxmlformats.org/officeDocument/2006/custom-properties" xmlns:vt="http://schemas.openxmlformats.org/officeDocument/2006/docPropsVTypes"/>
</file>