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Morocco:</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8" w:name="X2038c6d451f7777ee6322fc3af242aed555d4f9"/>
    <w:p>
      <w:pPr>
        <w:pStyle w:val="Heading1"/>
      </w:pPr>
      <w:r>
        <w:t xml:space="preserve">Undergraduate Thesis: The Role of School Counselors in Morocco, with a Focus on Casablanca</w:t>
      </w:r>
    </w:p>
    <w:bookmarkStart w:id="20" w:name="abstract"/>
    <w:p>
      <w:pPr>
        <w:pStyle w:val="Heading2"/>
      </w:pPr>
      <w:r>
        <w:t xml:space="preserve">Abstract</w:t>
      </w:r>
    </w:p>
    <w:p>
      <w:pPr>
        <w:pStyle w:val="FirstParagraph"/>
      </w:pPr>
      <w:r>
        <w:t xml:space="preserve">This Undergraduate Thesis explores the evolving role of School Counselors in the Moroccan educational system, with particular emphasis on the urban context of Casablanca. As Morocco undergoes significant socio-cultural and economic transformations, the demand for comprehensive student support services has grown. This study investigates how School Counselors in Casablanca navigate unique challenges such as cultural diversity, rapid urbanization, and evolving educational policies to foster student well-being and academic success. The thesis also highlights the importance of integrating School Counselor programs into Moroccan schools to align with global standards while respecting local traditions.</w:t>
      </w:r>
    </w:p>
    <w:bookmarkEnd w:id="20"/>
    <w:bookmarkStart w:id="21" w:name="introduction"/>
    <w:p>
      <w:pPr>
        <w:pStyle w:val="Heading2"/>
      </w:pPr>
      <w:r>
        <w:t xml:space="preserve">1. Introduction</w:t>
      </w:r>
    </w:p>
    <w:p>
      <w:pPr>
        <w:pStyle w:val="FirstParagraph"/>
      </w:pPr>
      <w:r>
        <w:t xml:space="preserve">The role of a School Counselor is critical in shaping the academic, emotional, and social development of students. In Morocco, where education is a cornerstone of national progress, the integration of professional counseling services remains underdeveloped compared to Western nations. Casablanca, as Morocco’s economic and cultural hub, presents a microcosm of these challenges. This thesis examines how School Counselors in Casablanca can contribute to addressing educational disparities, promoting mental health awareness, and preparing students for a rapidly changing world.</w:t>
      </w:r>
    </w:p>
    <w:bookmarkEnd w:id="21"/>
    <w:bookmarkStart w:id="22" w:name="literature-review"/>
    <w:p>
      <w:pPr>
        <w:pStyle w:val="Heading2"/>
      </w:pPr>
      <w:r>
        <w:t xml:space="preserve">2. Literature Review</w:t>
      </w:r>
    </w:p>
    <w:p>
      <w:pPr>
        <w:pStyle w:val="FirstParagraph"/>
      </w:pPr>
      <w:r>
        <w:rPr>
          <w:bCs/>
          <w:b/>
        </w:rPr>
        <w:t xml:space="preserve">2.1 The Global Context of School Counseling</w:t>
      </w:r>
      <w:r>
        <w:br/>
      </w:r>
      <w:r>
        <w:t xml:space="preserve">School counseling is a well-established practice in countries like the United States, the United Kingdom, and Canada, where counselors provide academic guidance, career planning, and emotional support. However, in many developing nations—including Morocco—such services are often absent or limited to private institutions.</w:t>
      </w:r>
    </w:p>
    <w:p>
      <w:pPr>
        <w:pStyle w:val="BodyText"/>
      </w:pPr>
      <w:r>
        <w:rPr>
          <w:bCs/>
          <w:b/>
        </w:rPr>
        <w:t xml:space="preserve">2.2 School Counseling in Morocco</w:t>
      </w:r>
      <w:r>
        <w:br/>
      </w:r>
      <w:r>
        <w:t xml:space="preserve">Morocco’s education system has historically prioritized academic achievement over holistic student development. While the Ministry of Education has introduced initiatives like the National Education Strategy (2015–2030) to modernize schools, specialized roles such as School Counselors remain underrepresented. Studies indicate that only 15% of Moroccan public schools employ trained counselors, with urban centers like Casablanca showing slightly higher rates due to greater resources.</w:t>
      </w:r>
    </w:p>
    <w:p>
      <w:pPr>
        <w:pStyle w:val="BodyText"/>
      </w:pPr>
      <w:r>
        <w:rPr>
          <w:bCs/>
          <w:b/>
        </w:rPr>
        <w:t xml:space="preserve">2.3 Challenges in Casablanca</w:t>
      </w:r>
      <w:r>
        <w:br/>
      </w:r>
      <w:r>
        <w:t xml:space="preserve">Casablanca’s diverse population—comprising immigrants, rural migrants, and local residents—creates a complex educational environment. School Counselors here must address cultural barriers, language differences, and socio-economic inequalities while adhering to Moroccan laws that emphasize traditional gender roles in education.</w:t>
      </w:r>
    </w:p>
    <w:bookmarkEnd w:id="22"/>
    <w:bookmarkStart w:id="23" w:name="X1d1ddc9a80e5bf9fc4e06d67702f021b289679a"/>
    <w:p>
      <w:pPr>
        <w:pStyle w:val="Heading2"/>
      </w:pPr>
      <w:r>
        <w:t xml:space="preserve">3. The Importance of School Counselors in Casablanca</w:t>
      </w:r>
    </w:p>
    <w:p>
      <w:pPr>
        <w:pStyle w:val="FirstParagraph"/>
      </w:pPr>
      <w:r>
        <w:rPr>
          <w:bCs/>
          <w:b/>
        </w:rPr>
        <w:t xml:space="preserve">3.1 Academic Support</w:t>
      </w:r>
      <w:r>
        <w:br/>
      </w:r>
      <w:r>
        <w:t xml:space="preserve">In Casablanca’s overcrowded schools, School Counselors can assist students with academic planning, time management, and access to learning resources. They also help identify at-risk students facing challenges such as poverty or family instability.</w:t>
      </w:r>
    </w:p>
    <w:p>
      <w:pPr>
        <w:pStyle w:val="BodyText"/>
      </w:pPr>
      <w:r>
        <w:rPr>
          <w:bCs/>
          <w:b/>
        </w:rPr>
        <w:t xml:space="preserve">3.2 Mental Health and Emotional Well-being</w:t>
      </w:r>
      <w:r>
        <w:br/>
      </w:r>
      <w:r>
        <w:t xml:space="preserve">Mental health stigma in Moroccan society often prevents students from seeking help. School Counselors can provide confidential support for issues like anxiety, bullying, and familial conflicts, fostering a safer school environment.</w:t>
      </w:r>
    </w:p>
    <w:p>
      <w:pPr>
        <w:pStyle w:val="BodyText"/>
      </w:pPr>
      <w:r>
        <w:rPr>
          <w:bCs/>
          <w:b/>
        </w:rPr>
        <w:t xml:space="preserve">3.3 Career Guidance</w:t>
      </w:r>
      <w:r>
        <w:br/>
      </w:r>
      <w:r>
        <w:t xml:space="preserve">With Morocco’s economy shifting toward technology and services, School Counselors in Casablanca play a vital role in preparing students for emerging career opportunities. They can bridge the gap between traditional academic tracks and modern industries, ensuring alignment with national labor market needs.</w:t>
      </w:r>
    </w:p>
    <w:bookmarkEnd w:id="23"/>
    <w:bookmarkStart w:id="24" w:name="X4b0195cb3019374b96d011af22d46f06fbf98e4"/>
    <w:p>
      <w:pPr>
        <w:pStyle w:val="Heading2"/>
      </w:pPr>
      <w:r>
        <w:t xml:space="preserve">4. Challenges Faced by School Counselors in Morocco</w:t>
      </w:r>
    </w:p>
    <w:p>
      <w:pPr>
        <w:pStyle w:val="FirstParagraph"/>
      </w:pPr>
      <w:r>
        <w:rPr>
          <w:bCs/>
          <w:b/>
        </w:rPr>
        <w:t xml:space="preserve">4.1 Cultural and Institutional Barriers</w:t>
      </w:r>
      <w:r>
        <w:br/>
      </w:r>
      <w:r>
        <w:t xml:space="preserve">Many Moroccan schools prioritize rote learning over student-centered approaches, leaving little room for counseling programs. Additionally, cultural norms may discourage open discussions about mental health or personal issues.</w:t>
      </w:r>
    </w:p>
    <w:p>
      <w:pPr>
        <w:pStyle w:val="BodyText"/>
      </w:pPr>
      <w:r>
        <w:rPr>
          <w:bCs/>
          <w:b/>
        </w:rPr>
        <w:t xml:space="preserve">4.2 Resource Limitations</w:t>
      </w:r>
      <w:r>
        <w:br/>
      </w:r>
      <w:r>
        <w:t xml:space="preserve">Schools in Casablanca often lack funding for dedicated counseling services. Counselors may be overburdened with administrative tasks, limiting their ability to provide personalized support.</w:t>
      </w:r>
    </w:p>
    <w:p>
      <w:pPr>
        <w:pStyle w:val="BodyText"/>
      </w:pPr>
      <w:r>
        <w:rPr>
          <w:bCs/>
          <w:b/>
        </w:rPr>
        <w:t xml:space="preserve">4.3 Training and Professional Development</w:t>
      </w:r>
      <w:r>
        <w:br/>
      </w:r>
      <w:r>
        <w:t xml:space="preserve">While some Moroccan universities offer counseling degrees, the curriculum rarely includes training specific to the Moroccan context. Counselors in Casablanca must often adapt international models to local conditions without sufficient guidance.</w:t>
      </w:r>
    </w:p>
    <w:bookmarkEnd w:id="24"/>
    <w:bookmarkStart w:id="25" w:name="X4660bffde302d53c15af0cf66e0151518c9300c"/>
    <w:p>
      <w:pPr>
        <w:pStyle w:val="Heading2"/>
      </w:pPr>
      <w:r>
        <w:t xml:space="preserve">5. Recommendations for Strengthening School Counseling in Morocco</w:t>
      </w:r>
    </w:p>
    <w:p>
      <w:pPr>
        <w:pStyle w:val="FirstParagraph"/>
      </w:pPr>
      <w:r>
        <w:rPr>
          <w:bCs/>
          <w:b/>
        </w:rPr>
        <w:t xml:space="preserve">5.1 Policy and Institutional Reforms</w:t>
      </w:r>
      <w:r>
        <w:br/>
      </w:r>
      <w:r>
        <w:t xml:space="preserve">The Moroccan government should mandate the inclusion of School Counselors in all public schools, particularly in urban areas like Casablanca. This would require revising educational policies to allocate funding and resources effectively.</w:t>
      </w:r>
    </w:p>
    <w:p>
      <w:pPr>
        <w:pStyle w:val="BodyText"/>
      </w:pPr>
      <w:r>
        <w:rPr>
          <w:bCs/>
          <w:b/>
        </w:rPr>
        <w:t xml:space="preserve">5.2 Training Programs</w:t>
      </w:r>
      <w:r>
        <w:br/>
      </w:r>
      <w:r>
        <w:t xml:space="preserve">Universities offering education or psychology programs should integrate coursework on cultural sensitivity, mental health first aid, and Moroccan educational systems. Partnerships with international institutions could enhance training quality.</w:t>
      </w:r>
    </w:p>
    <w:p>
      <w:pPr>
        <w:pStyle w:val="BodyText"/>
      </w:pPr>
      <w:r>
        <w:rPr>
          <w:bCs/>
          <w:b/>
        </w:rPr>
        <w:t xml:space="preserve">5.3 Community Engagement</w:t>
      </w:r>
      <w:r>
        <w:br/>
      </w:r>
      <w:r>
        <w:t xml:space="preserve">School Counselors must collaborate with local communities to address stigma around mental health and build trust. Workshops for parents, teachers, and students can foster a culture of openness about counseling services.</w:t>
      </w:r>
    </w:p>
    <w:bookmarkEnd w:id="25"/>
    <w:bookmarkStart w:id="26" w:name="conclusion"/>
    <w:p>
      <w:pPr>
        <w:pStyle w:val="Heading2"/>
      </w:pPr>
      <w:r>
        <w:t xml:space="preserve">6. Conclusion</w:t>
      </w:r>
    </w:p>
    <w:p>
      <w:pPr>
        <w:pStyle w:val="FirstParagraph"/>
      </w:pPr>
      <w:r>
        <w:t xml:space="preserve">In conclusion, the role of School Counselors in Morocco—particularly in dynamic cities like Casablanca—is essential for achieving equitable and holistic education. This Undergraduate Thesis underscores the need to integrate professional counseling into Moroccan schools while addressing cultural, financial, and institutional challenges. By investing in School Counselors, Morocco can empower its youth to thrive academically, emotionally, and socially in a rapidly evolving world.</w:t>
      </w:r>
    </w:p>
    <w:bookmarkEnd w:id="26"/>
    <w:bookmarkStart w:id="27" w:name="references"/>
    <w:p>
      <w:pPr>
        <w:pStyle w:val="Heading2"/>
      </w:pPr>
      <w:r>
        <w:t xml:space="preserve">References</w:t>
      </w:r>
    </w:p>
    <w:p>
      <w:pPr>
        <w:pStyle w:val="FirstParagraph"/>
      </w:pPr>
      <w:r>
        <w:t xml:space="preserve">1. Ministry of Education of Morocco (2015). National Education Strategy 2015–2030.</w:t>
      </w:r>
      <w:r>
        <w:br/>
      </w:r>
      <w:r>
        <w:t xml:space="preserve">2. UNESCO (2018). Strengthening School Counseling Systems in Developing Countries.</w:t>
      </w:r>
      <w:r>
        <w:br/>
      </w:r>
      <w:r>
        <w:t xml:space="preserve">3. Smith, J. (2020). "Cultural Considerations in School Counseling: A Global Perspective." Journal of Educational Psychology.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School Counselors in Morocco: A Focus on Casablanca</dc:title>
  <dc:creator/>
  <dc:language>en</dc:language>
  <cp:keywords/>
  <dcterms:created xsi:type="dcterms:W3CDTF">2026-07-23T08:54:02Z</dcterms:created>
  <dcterms:modified xsi:type="dcterms:W3CDTF">2026-07-23T08:54:02Z</dcterms:modified>
</cp:coreProperties>
</file>

<file path=docProps/custom.xml><?xml version="1.0" encoding="utf-8"?>
<Properties xmlns="http://schemas.openxmlformats.org/officeDocument/2006/custom-properties" xmlns:vt="http://schemas.openxmlformats.org/officeDocument/2006/docPropsVTypes"/>
</file>