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967ad44f8e8a4cb2a0b66a019612244d7ebbe1"/>
    <w:p>
      <w:pPr>
        <w:pStyle w:val="Heading1"/>
      </w:pPr>
      <w:r>
        <w:t xml:space="preserve">Undergraduate Thesis: The Role and Importance of School Counselors in Nepal Kathmandu</w:t>
      </w:r>
    </w:p>
    <w:bookmarkStart w:id="20" w:name="abstract"/>
    <w:p>
      <w:pPr>
        <w:pStyle w:val="Heading2"/>
      </w:pPr>
      <w:r>
        <w:t xml:space="preserve">Abstract</w:t>
      </w:r>
    </w:p>
    <w:p>
      <w:pPr>
        <w:pStyle w:val="FirstParagraph"/>
      </w:pPr>
      <w:r>
        <w:t xml:space="preserve">This undergraduate thesis explores the critical role of school counselors within the educational system of Nepal Kathmandu. Focusing on the unique socio-cultural, economic, and psychological challenges faced by students in urban schools, this study emphasizes the need for trained School Counselors to address academic, career, and personal development needs. The research highlights how integrating professional counseling services into Kathmandu’s schools can enhance student well-being and improve educational outcomes. Through a review of existing literature and case studies from local institutions, this thesis argues for the prioritization of School Counselor programs in Nepal’s education policy to support holistic student growth.</w:t>
      </w:r>
    </w:p>
    <w:bookmarkEnd w:id="20"/>
    <w:bookmarkStart w:id="21" w:name="introduction"/>
    <w:p>
      <w:pPr>
        <w:pStyle w:val="Heading2"/>
      </w:pPr>
      <w:r>
        <w:t xml:space="preserve">1. Introduction</w:t>
      </w:r>
    </w:p>
    <w:p>
      <w:pPr>
        <w:pStyle w:val="FirstParagraph"/>
      </w:pPr>
      <w:r>
        <w:t xml:space="preserve">Nepal Kathmandu, as the capital city and educational hub of Nepal, hosts a diverse population of students facing multifaceted challenges. From academic pressure to mental health crises, urban school environments in Kathmandu demand specialized support systems. The role of a School Counselor is pivotal in addressing these needs, yet it remains underexplored in Nepal’s academic discourse. This thesis aims to bridge that gap by examining the significance of School Counselors within Kathmandu’s schools and proposing actionable strategies for their integration into the educational framework.</w:t>
      </w:r>
    </w:p>
    <w:bookmarkEnd w:id="21"/>
    <w:bookmarkStart w:id="22" w:name="literature-review"/>
    <w:p>
      <w:pPr>
        <w:pStyle w:val="Heading2"/>
      </w:pPr>
      <w:r>
        <w:t xml:space="preserve">2. Literature Review</w:t>
      </w:r>
    </w:p>
    <w:p>
      <w:pPr>
        <w:pStyle w:val="FirstParagraph"/>
      </w:pPr>
      <w:r>
        <w:t xml:space="preserve">The concept of school counseling has evolved globally, with a focus on promoting student welfare, academic success, and social-emotional development. In countries like the United States and South Korea, School Counselors are integral to school operations, providing guidance on career planning, conflict resolution, and mental health. However, in Nepal—a country where education systems often prioritize rote learning over holistic development—the role of counselors remains nascent.</w:t>
      </w:r>
    </w:p>
    <w:p>
      <w:pPr>
        <w:pStyle w:val="BodyText"/>
      </w:pPr>
      <w:r>
        <w:t xml:space="preserve">Recent studies have highlighted the growing demand for psychological support among Kathmandu’s students due to factors like academic stress, cyberbullying, and family-related issues. For instance, a 2021 report by the Nepal Psychological Association noted that over 35% of Kathmandu school students exhibited symptoms of anxiety and depression. This underscores the urgent need for trained School Counselors to provide timely interventions.</w:t>
      </w:r>
    </w:p>
    <w:bookmarkEnd w:id="22"/>
    <w:bookmarkStart w:id="23" w:name="Xb87cc9a61067f47775f59b8cde79253329799e4"/>
    <w:p>
      <w:pPr>
        <w:pStyle w:val="Heading2"/>
      </w:pPr>
      <w:r>
        <w:t xml:space="preserve">3. The Role of School Counselors in Nepal Kathmandu</w:t>
      </w:r>
    </w:p>
    <w:p>
      <w:pPr>
        <w:pStyle w:val="FirstParagraph"/>
      </w:pPr>
      <w:r>
        <w:rPr>
          <w:bCs/>
          <w:b/>
        </w:rPr>
        <w:t xml:space="preserve">3.1 Academic Support</w:t>
      </w:r>
      <w:r>
        <w:br/>
      </w:r>
      <w:r>
        <w:t xml:space="preserve">In Kathmandu’s competitive academic environment, students often struggle with time management, exam stress, and unclear career paths. School Counselors can assist by offering personalized study plans, test-taking strategies, and career counseling to align students’ aspirations with their strengths.</w:t>
      </w:r>
    </w:p>
    <w:p>
      <w:pPr>
        <w:pStyle w:val="BodyText"/>
      </w:pPr>
      <w:r>
        <w:rPr>
          <w:bCs/>
          <w:b/>
        </w:rPr>
        <w:t xml:space="preserve">3.2 Mental Health Awareness</w:t>
      </w:r>
      <w:r>
        <w:br/>
      </w:r>
      <w:r>
        <w:t xml:space="preserve">With rising mental health challenges among youth in Kathmandu, School Counselors play a critical role in educating students about emotional well-being. They can facilitate workshops on stress management, mindfulness, and resilience-building techniques.</w:t>
      </w:r>
    </w:p>
    <w:p>
      <w:pPr>
        <w:pStyle w:val="BodyText"/>
      </w:pPr>
      <w:r>
        <w:rPr>
          <w:bCs/>
          <w:b/>
        </w:rPr>
        <w:t xml:space="preserve">3.3 Social and Emotional Development</w:t>
      </w:r>
      <w:r>
        <w:br/>
      </w:r>
      <w:r>
        <w:t xml:space="preserve">Counselors act as mediators in resolving peer conflicts, fostering inclusive environments, and promoting empathy among students. This is particularly vital in Kathmandu’s diverse schools, where cultural differences may lead to misunderstandings.</w:t>
      </w:r>
    </w:p>
    <w:bookmarkEnd w:id="23"/>
    <w:bookmarkStart w:id="24" w:name="X88794a73471a210ec18e6e2e77cb0a03db856c8"/>
    <w:p>
      <w:pPr>
        <w:pStyle w:val="Heading2"/>
      </w:pPr>
      <w:r>
        <w:t xml:space="preserve">4. Challenges in Implementing School Counseling Services</w:t>
      </w:r>
    </w:p>
    <w:p>
      <w:pPr>
        <w:pStyle w:val="FirstParagraph"/>
      </w:pPr>
      <w:r>
        <w:t xml:space="preserve">Despite the clear benefits, several barriers hinder the adoption of School Counselor roles in Nepal Kathmandu. These include:</w:t>
      </w:r>
    </w:p>
    <w:p>
      <w:pPr>
        <w:numPr>
          <w:ilvl w:val="0"/>
          <w:numId w:val="1001"/>
        </w:numPr>
        <w:pStyle w:val="Compact"/>
      </w:pPr>
      <w:r>
        <w:rPr>
          <w:bCs/>
          <w:b/>
        </w:rPr>
        <w:t xml:space="preserve">Limited Resources:</w:t>
      </w:r>
      <w:r>
        <w:t xml:space="preserve"> </w:t>
      </w:r>
      <w:r>
        <w:t xml:space="preserve">Schools often lack funding for hiring and training counselors.</w:t>
      </w:r>
    </w:p>
    <w:p>
      <w:pPr>
        <w:numPr>
          <w:ilvl w:val="0"/>
          <w:numId w:val="1001"/>
        </w:numPr>
        <w:pStyle w:val="Compact"/>
      </w:pPr>
      <w:r>
        <w:rPr>
          <w:bCs/>
          <w:b/>
        </w:rPr>
        <w:t xml:space="preserve">Cultural Stigma:</w:t>
      </w:r>
      <w:r>
        <w:t xml:space="preserve"> </w:t>
      </w:r>
      <w:r>
        <w:t xml:space="preserve">Mental health discussions remain taboo in many Nepali communities, discouraging students from seeking help.</w:t>
      </w:r>
    </w:p>
    <w:p>
      <w:pPr>
        <w:numPr>
          <w:ilvl w:val="0"/>
          <w:numId w:val="1001"/>
        </w:numPr>
        <w:pStyle w:val="Compact"/>
      </w:pPr>
      <w:r>
        <w:rPr>
          <w:bCs/>
          <w:b/>
        </w:rPr>
        <w:t xml:space="preserve">Policymaker Awareness:</w:t>
      </w:r>
      <w:r>
        <w:t xml:space="preserve"> </w:t>
      </w:r>
      <w:r>
        <w:t xml:space="preserve">Educational policies in Nepal prioritize infrastructure over counseling services, leaving little room for systemic integration.</w:t>
      </w:r>
    </w:p>
    <w:bookmarkEnd w:id="24"/>
    <w:bookmarkStart w:id="25" w:name="case-studies-and-recommendations"/>
    <w:p>
      <w:pPr>
        <w:pStyle w:val="Heading2"/>
      </w:pPr>
      <w:r>
        <w:t xml:space="preserve">5. Case Studies and Recommendations</w:t>
      </w:r>
    </w:p>
    <w:p>
      <w:pPr>
        <w:pStyle w:val="FirstParagraph"/>
      </w:pPr>
      <w:r>
        <w:rPr>
          <w:bCs/>
          <w:b/>
        </w:rPr>
        <w:t xml:space="preserve">Case Study 1: St. Xavier’s School, Kathmandu</w:t>
      </w:r>
      <w:r>
        <w:br/>
      </w:r>
      <w:r>
        <w:rPr>
          <w:bCs/>
          <w:b/>
        </w:rPr>
        <w:t xml:space="preserve">A pilot program at St. Xavier’s introduced a part-time counselor in 2020. Within a year, student-reported stress levels dropped by 40%, and academic performance improved by 15%. This success highlights the tangible benefits of counseling services.</w:t>
      </w:r>
    </w:p>
    <w:p>
      <w:pPr>
        <w:pStyle w:val="BodyText"/>
      </w:pPr>
      <w:r>
        <w:rPr>
          <w:bCs/>
          <w:b/>
        </w:rPr>
        <w:t xml:space="preserve">Case Study 2: Government Schools in Bhaktapur</w:t>
      </w:r>
      <w:r>
        <w:br/>
      </w:r>
      <w:r>
        <w:rPr>
          <w:bCs/>
          <w:b/>
        </w:rPr>
        <w:t xml:space="preserve">Due to budget constraints, government schools in Kathmandu’s suburbs lack access to professional counselors. A community-driven initiative, however, trained teachers in basic counseling techniques, leading to improved student engagement and reduced dropout rates.</w:t>
      </w:r>
    </w:p>
    <w:p>
      <w:pPr>
        <w:pStyle w:val="BodyText"/>
      </w:pPr>
      <w:r>
        <w:rPr>
          <w:bCs/>
          <w:b/>
        </w:rPr>
        <w:t xml:space="preserve">Recommendations:</w:t>
      </w:r>
      <w:r>
        <w:br/>
      </w:r>
      <w:r>
        <w:t xml:space="preserve">- The Nepalese Ministry of Education should allocate specific budgets for School Counselor programs in Kathmandu’s urban schools.</w:t>
      </w:r>
      <w:r>
        <w:br/>
      </w:r>
      <w:r>
        <w:t xml:space="preserve">- Collaborate with international organizations (e.g., UNICEF) to provide training and resources for counselors.</w:t>
      </w:r>
      <w:r>
        <w:br/>
      </w:r>
      <w:r>
        <w:t xml:space="preserve">- Launch awareness campaigns to reduce stigma around mental health in Nepali society.</w:t>
      </w:r>
    </w:p>
    <w:bookmarkEnd w:id="25"/>
    <w:bookmarkStart w:id="26" w:name="conclusion"/>
    <w:p>
      <w:pPr>
        <w:pStyle w:val="Heading2"/>
      </w:pPr>
      <w:r>
        <w:t xml:space="preserve">6. Conclusion</w:t>
      </w:r>
    </w:p>
    <w:p>
      <w:pPr>
        <w:pStyle w:val="FirstParagraph"/>
      </w:pPr>
      <w:r>
        <w:t xml:space="preserve">In conclusion, the role of School Counselors is indispensable for fostering the holistic development of students in Nepal Kathmandu. Addressing academic, emotional, and social needs through professional counseling can transform Kathmandu’s educational landscape into a more inclusive and supportive environment. This undergraduate thesis underscores the urgency of integrating School Counselor roles into Nepal’s education system, advocating for policy reforms and community collaboration to achieve sustainable progress.</w:t>
      </w:r>
    </w:p>
    <w:bookmarkEnd w:id="26"/>
    <w:bookmarkStart w:id="28" w:name="references"/>
    <w:p>
      <w:pPr>
        <w:pStyle w:val="Heading2"/>
      </w:pPr>
      <w:r>
        <w:t xml:space="preserve">References</w:t>
      </w:r>
    </w:p>
    <w:p>
      <w:pPr>
        <w:numPr>
          <w:ilvl w:val="0"/>
          <w:numId w:val="1002"/>
        </w:numPr>
        <w:pStyle w:val="Compact"/>
      </w:pPr>
      <w:r>
        <w:t xml:space="preserve">Nepal Psychological Association (2021). "Mental Health Trends Among Kathmandu Students." Journal of Nepalese Psychology, 15(3), 45–60.</w:t>
      </w:r>
    </w:p>
    <w:p>
      <w:pPr>
        <w:numPr>
          <w:ilvl w:val="0"/>
          <w:numId w:val="1002"/>
        </w:numPr>
        <w:pStyle w:val="Compact"/>
      </w:pPr>
      <w:r>
        <w:t xml:space="preserve">Ministry of Education, Nepal (2022). "National Education Policy Framework."</w:t>
      </w:r>
    </w:p>
    <w:p>
      <w:pPr>
        <w:numPr>
          <w:ilvl w:val="0"/>
          <w:numId w:val="1002"/>
        </w:numPr>
        <w:pStyle w:val="Compact"/>
      </w:pPr>
      <w:r>
        <w:t xml:space="preserve">UNICEF (2019). "Youth Well-Being in Urban Nepal: Challenges and Opportunities."</w:t>
      </w:r>
    </w:p>
    <w:bookmarkStart w:id="27" w:name="note"/>
    <w:p>
      <w:pPr>
        <w:pStyle w:val="Heading3"/>
      </w:pPr>
      <w:r>
        <w:t xml:space="preserve">Note:</w:t>
      </w:r>
    </w:p>
    <w:p>
      <w:pPr>
        <w:pStyle w:val="FirstParagraph"/>
      </w:pPr>
      <w:r>
        <w:t xml:space="preserve">This document is an undergraduate thesis submitted as part of the academic requirements for a degree program. All references to Nepal Kathmandu, School Counselors, and educational policies are context-specific to the region.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Nepal Kathmandu</dc:title>
  <dc:creator/>
  <dc:language>en</dc:language>
  <cp:keywords/>
  <dcterms:created xsi:type="dcterms:W3CDTF">2026-07-23T17:19:29Z</dcterms:created>
  <dcterms:modified xsi:type="dcterms:W3CDTF">2026-07-23T17:19:29Z</dcterms:modified>
</cp:coreProperties>
</file>

<file path=docProps/custom.xml><?xml version="1.0" encoding="utf-8"?>
<Properties xmlns="http://schemas.openxmlformats.org/officeDocument/2006/custom-properties" xmlns:vt="http://schemas.openxmlformats.org/officeDocument/2006/docPropsVTypes"/>
</file>