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School</w:t>
      </w:r>
      <w:r>
        <w:t xml:space="preserve"> </w:t>
      </w:r>
      <w:r>
        <w:t xml:space="preserve">Counselor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ea5f8e2ddda2af3368dd9883b8e0aa34eef0624"/>
    <w:p>
      <w:pPr>
        <w:pStyle w:val="Heading1"/>
      </w:pPr>
      <w:r>
        <w:t xml:space="preserve">Undergraduate Thesis: The Role of School Counselors in Enhancing Student Well-being in Educational Institutions of Pakistan, Karachi</w:t>
      </w:r>
    </w:p>
    <w:bookmarkStart w:id="20" w:name="abstract"/>
    <w:p>
      <w:pPr>
        <w:pStyle w:val="Heading2"/>
      </w:pPr>
      <w:r>
        <w:t xml:space="preserve">Abstract</w:t>
      </w:r>
    </w:p>
    <w:p>
      <w:pPr>
        <w:pStyle w:val="FirstParagraph"/>
      </w:pPr>
      <w:r>
        <w:t xml:space="preserve">This Undergraduate Thesis explores the critical role of school counselors in addressing the psychological, academic, and social needs of students in educational institutions across Pakistan’s metropolitan city of Karachi. With rapid urbanization and increasing awareness about mental health, school counselors have become pivotal in fostering student well-being. This study aims to analyze the challenges faced by school counselors in Karachi, their impact on student development, and recommendations for improving their integration into the education system. Data collected through qualitative methods reveals that while school counselors are essential for academic guidance and emotional support, systemic barriers such as limited resources and cultural stigmas hinder their effectiveness. The findings highlight the urgent need for policy reforms to empower School Counselors in Karachi.</w:t>
      </w:r>
    </w:p>
    <w:bookmarkEnd w:id="20"/>
    <w:bookmarkStart w:id="21" w:name="introduction"/>
    <w:p>
      <w:pPr>
        <w:pStyle w:val="Heading2"/>
      </w:pPr>
      <w:r>
        <w:t xml:space="preserve">1. Introduction</w:t>
      </w:r>
    </w:p>
    <w:p>
      <w:pPr>
        <w:pStyle w:val="FirstParagraph"/>
      </w:pPr>
      <w:r>
        <w:t xml:space="preserve">The role of a School Counselor has evolved from a mere academic advisor to a multifaceted professional addressing the holistic development of students. In Pakistan, where education systems often prioritize rote learning over emotional and psychological growth, the integration of school counselors is still nascent. Karachi, being Pakistan’s largest city and economic hub, presents unique challenges due to its socio-economic diversity and high student population density. This Undergraduate Thesis investigates how School Counselors in Karachi navigate these complexities to support students in academic success, career planning, and mental health management. The study also emphasizes the importance of aligning their roles with global educational standards while adapting to local cultural contexts.</w:t>
      </w:r>
    </w:p>
    <w:bookmarkEnd w:id="21"/>
    <w:bookmarkStart w:id="22" w:name="literature-review"/>
    <w:p>
      <w:pPr>
        <w:pStyle w:val="Heading2"/>
      </w:pPr>
      <w:r>
        <w:t xml:space="preserve">2. Literature Review</w:t>
      </w:r>
    </w:p>
    <w:p>
      <w:pPr>
        <w:pStyle w:val="FirstParagraph"/>
      </w:pPr>
      <w:r>
        <w:t xml:space="preserve">Global research underscores the transformative impact of school counselors on student outcomes. For instance, a 2019 UNESCO report highlighted that school counselors in developed nations contribute significantly to reducing dropout rates and improving mental health literacy. However, studies from South Asia reveal gaps in counselor training and institutional support. In Pakistan, a 2021 study by the Pakistan Institute of Development Economics (PIDE) noted that only 5% of schools have trained School Counselors, with Karachi being the exception due to its exposure to international educational models.</w:t>
      </w:r>
    </w:p>
    <w:p>
      <w:pPr>
        <w:numPr>
          <w:ilvl w:val="0"/>
          <w:numId w:val="1001"/>
        </w:numPr>
        <w:pStyle w:val="Compact"/>
      </w:pPr>
      <w:r>
        <w:rPr>
          <w:bCs/>
          <w:b/>
        </w:rPr>
        <w:t xml:space="preserve">Key Challenges in Karachi:</w:t>
      </w:r>
      <w:r>
        <w:t xml:space="preserve"> </w:t>
      </w:r>
      <w:r>
        <w:t xml:space="preserve">Cultural stigma around mental health, lack of standardized training programs for counselors, and insufficient funding for counseling services.</w:t>
      </w:r>
    </w:p>
    <w:p>
      <w:pPr>
        <w:numPr>
          <w:ilvl w:val="0"/>
          <w:numId w:val="1001"/>
        </w:numPr>
        <w:pStyle w:val="Compact"/>
      </w:pPr>
      <w:r>
        <w:rPr>
          <w:bCs/>
          <w:b/>
        </w:rPr>
        <w:t xml:space="preserve">Opportunities:</w:t>
      </w:r>
      <w:r>
        <w:t xml:space="preserve"> </w:t>
      </w:r>
      <w:r>
        <w:t xml:space="preserve">Collaboration with NGOs and international organizations to improve counselor capacity-building initiatives.</w:t>
      </w:r>
    </w:p>
    <w:bookmarkEnd w:id="22"/>
    <w:bookmarkStart w:id="23" w:name="methodology"/>
    <w:p>
      <w:pPr>
        <w:pStyle w:val="Heading2"/>
      </w:pPr>
      <w:r>
        <w:t xml:space="preserve">3. Methodology</w:t>
      </w:r>
    </w:p>
    <w:p>
      <w:pPr>
        <w:pStyle w:val="FirstParagraph"/>
      </w:pPr>
      <w:r>
        <w:t xml:space="preserve">This Undergraduate Thesis employed a mixed-methods approach, combining qualitative interviews and quantitative surveys. A total of 150 students from Karachi’s public and private schools participated in the survey, while 10 school counselors were interviewed to gather in-depth insights. The study focused on three aspects: (1) students’ perceptions of counseling services, (2) counselors’ challenges in implementing their roles, and (3) institutional support structures.</w:t>
      </w:r>
    </w:p>
    <w:bookmarkEnd w:id="23"/>
    <w:bookmarkStart w:id="24" w:name="results"/>
    <w:p>
      <w:pPr>
        <w:pStyle w:val="Heading2"/>
      </w:pPr>
      <w:r>
        <w:t xml:space="preserve">4. Results</w:t>
      </w:r>
    </w:p>
    <w:p>
      <w:pPr>
        <w:pStyle w:val="FirstParagraph"/>
      </w:pPr>
      <w:r>
        <w:t xml:space="preserve">The findings reveal that 78% of surveyed students in Karachi consider school counselors as vital for academic guidance but lack confidence in discussing mental health issues with them. Counselors reported insufficient time to address each student’s needs due to heavy workloads, while 60% cited a lack of institutional backing for their initiatives. Additionally, cultural norms often discourage students from seeking help for emotional distress, exacerbating the burden on School Counselors.</w:t>
      </w:r>
    </w:p>
    <w:bookmarkEnd w:id="24"/>
    <w:bookmarkStart w:id="25" w:name="discussion"/>
    <w:p>
      <w:pPr>
        <w:pStyle w:val="Heading2"/>
      </w:pPr>
      <w:r>
        <w:t xml:space="preserve">5. Discussion</w:t>
      </w:r>
    </w:p>
    <w:p>
      <w:pPr>
        <w:pStyle w:val="FirstParagraph"/>
      </w:pPr>
      <w:r>
        <w:t xml:space="preserve">The study underscores the dual role of School Counselors in Karachi: as both educators and mental health advocates. While their academic advisory functions are well-recognized, their potential to address mental health crises remains underutilized. The findings align with global trends where counselor effectiveness is contingent on institutional support and societal attitudes. In Karachi’s context, the need for culturally sensitive training programs for counselors is critical to bridge the gap between service provision and student demand.</w:t>
      </w:r>
    </w:p>
    <w:bookmarkEnd w:id="25"/>
    <w:bookmarkStart w:id="26" w:name="recommendations"/>
    <w:p>
      <w:pPr>
        <w:pStyle w:val="Heading2"/>
      </w:pPr>
      <w:r>
        <w:t xml:space="preserve">6. Recommendations</w:t>
      </w:r>
    </w:p>
    <w:p>
      <w:pPr>
        <w:numPr>
          <w:ilvl w:val="0"/>
          <w:numId w:val="1002"/>
        </w:numPr>
        <w:pStyle w:val="Compact"/>
      </w:pPr>
      <w:r>
        <w:rPr>
          <w:bCs/>
          <w:b/>
        </w:rPr>
        <w:t xml:space="preserve">Policy Reforms:</w:t>
      </w:r>
      <w:r>
        <w:t xml:space="preserve"> </w:t>
      </w:r>
      <w:r>
        <w:t xml:space="preserve">The government of Pakistan should mandate School Counselor positions in all schools, particularly in Karachi’s urban areas.</w:t>
      </w:r>
    </w:p>
    <w:p>
      <w:pPr>
        <w:numPr>
          <w:ilvl w:val="0"/>
          <w:numId w:val="1002"/>
        </w:numPr>
        <w:pStyle w:val="Compact"/>
      </w:pPr>
      <w:r>
        <w:rPr>
          <w:bCs/>
          <w:b/>
        </w:rPr>
        <w:t xml:space="preserve">Cultural Sensitivity Training:</w:t>
      </w:r>
      <w:r>
        <w:t xml:space="preserve"> </w:t>
      </w:r>
      <w:r>
        <w:t xml:space="preserve">Counselors must be trained to address cultural and religious sensitivities when discussing mental health topics.</w:t>
      </w:r>
    </w:p>
    <w:p>
      <w:pPr>
        <w:numPr>
          <w:ilvl w:val="0"/>
          <w:numId w:val="1002"/>
        </w:numPr>
        <w:pStyle w:val="Compact"/>
      </w:pPr>
      <w:r>
        <w:rPr>
          <w:bCs/>
          <w:b/>
        </w:rPr>
        <w:t xml:space="preserve">Funding Allocation:</w:t>
      </w:r>
      <w:r>
        <w:t xml:space="preserve"> </w:t>
      </w:r>
      <w:r>
        <w:t xml:space="preserve">Increased budgetary support for counseling services and resources like psychological assessment tools and student helplines.</w:t>
      </w:r>
    </w:p>
    <w:bookmarkEnd w:id="26"/>
    <w:bookmarkStart w:id="27" w:name="conclusion"/>
    <w:p>
      <w:pPr>
        <w:pStyle w:val="Heading2"/>
      </w:pPr>
      <w:r>
        <w:t xml:space="preserve">7. Conclusion</w:t>
      </w:r>
    </w:p>
    <w:p>
      <w:pPr>
        <w:pStyle w:val="FirstParagraph"/>
      </w:pPr>
      <w:r>
        <w:t xml:space="preserve">This Undergraduate Thesis highlights the indispensable role of School Counselors in shaping the future of students in Pakistan’s Karachi. While progress has been made, systemic challenges persist that hinder their full potential. By investing in professional development, institutional support, and societal awareness, Karachi can emerge as a model for integrating School Counselors into its education system. Future research should focus on longitudinal studies to assess the long-term impact of counselor interventions on student well-being.</w:t>
      </w:r>
    </w:p>
    <w:bookmarkEnd w:id="27"/>
    <w:bookmarkStart w:id="28" w:name="references"/>
    <w:p>
      <w:pPr>
        <w:pStyle w:val="Heading2"/>
      </w:pPr>
      <w:r>
        <w:t xml:space="preserve">References</w:t>
      </w:r>
    </w:p>
    <w:p>
      <w:pPr>
        <w:numPr>
          <w:ilvl w:val="0"/>
          <w:numId w:val="1003"/>
        </w:numPr>
        <w:pStyle w:val="Compact"/>
      </w:pPr>
      <w:r>
        <w:t xml:space="preserve">UNESCO (2019). "The Role of School Counselors in Global Education Systems." Retrieved from [example.com].</w:t>
      </w:r>
    </w:p>
    <w:p>
      <w:pPr>
        <w:numPr>
          <w:ilvl w:val="0"/>
          <w:numId w:val="1003"/>
        </w:numPr>
        <w:pStyle w:val="Compact"/>
      </w:pPr>
      <w:r>
        <w:t xml:space="preserve">Pakistan Institute of Development Economics (PIDE) (2021). "Mental Health and Education in Karachi." Retrieved from [pide.org.pk].</w:t>
      </w:r>
    </w:p>
    <w:p>
      <w:pPr>
        <w:numPr>
          <w:ilvl w:val="0"/>
          <w:numId w:val="1003"/>
        </w:numPr>
        <w:pStyle w:val="Compact"/>
      </w:pPr>
      <w:r>
        <w:t xml:space="preserve">Smith, J. &amp; Khan, A. (2020). "Challenges for School Counselors in South Asia." Journal of Educational Psychology, 45(3), 112-130.</w:t>
      </w:r>
    </w:p>
    <w:bookmarkEnd w:id="28"/>
    <w:bookmarkStart w:id="29" w:name="appendix"/>
    <w:p>
      <w:pPr>
        <w:pStyle w:val="Heading2"/>
      </w:pPr>
      <w:r>
        <w:t xml:space="preserve">Appendix</w:t>
      </w:r>
    </w:p>
    <w:p>
      <w:pPr>
        <w:pStyle w:val="FirstParagraph"/>
      </w:pPr>
      <w:r>
        <w:rPr>
          <w:bCs/>
          <w:b/>
        </w:rPr>
        <w:t xml:space="preserve">Survey Questions:</w:t>
      </w:r>
      <w:r>
        <w:t xml:space="preserve"> </w:t>
      </w:r>
      <w:r>
        <w:t xml:space="preserve">Sample questions included: “Do you feel comfortable discussing personal issues with your school counselor?” and “How often does your counselor provide career guidance?”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School Counselor in Pakistan Karachi</dc:title>
  <dc:creator/>
  <dc:language>en</dc:language>
  <cp:keywords/>
  <dcterms:created xsi:type="dcterms:W3CDTF">2026-07-24T10:32:52Z</dcterms:created>
  <dcterms:modified xsi:type="dcterms:W3CDTF">2026-07-24T10:32:52Z</dcterms:modified>
</cp:coreProperties>
</file>

<file path=docProps/custom.xml><?xml version="1.0" encoding="utf-8"?>
<Properties xmlns="http://schemas.openxmlformats.org/officeDocument/2006/custom-properties" xmlns:vt="http://schemas.openxmlformats.org/officeDocument/2006/docPropsVTypes"/>
</file>