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Educational</w:t>
      </w:r>
      <w:r>
        <w:t xml:space="preserve"> </w:t>
      </w:r>
      <w:r>
        <w:t xml:space="preserve">Development</w:t>
      </w:r>
    </w:p>
    <w:p>
      <w:pPr>
        <w:pStyle w:val="FirstParagraph"/>
      </w:pPr>
      <w:r>
        <w:t xml:space="preserve">```html</w:t>
      </w:r>
    </w:p>
    <w:bookmarkStart w:id="29" w:name="X650d31d8897e1e5835013b7382d5ab3c3213ef2"/>
    <w:p>
      <w:pPr>
        <w:pStyle w:val="Heading1"/>
      </w:pPr>
      <w:r>
        <w:t xml:space="preserve">Undergraduate Thesis: The Role of the School Counselor in Educational Development</w:t>
      </w:r>
    </w:p>
    <w:p>
      <w:pPr>
        <w:pStyle w:val="FirstParagraph"/>
      </w:pPr>
      <w:r>
        <w:rPr>
          <w:bCs/>
          <w:b/>
        </w:rPr>
        <w:t xml:space="preserve">Title:</w:t>
      </w:r>
      <w:r>
        <w:t xml:space="preserve"> </w:t>
      </w:r>
      <w:r>
        <w:t xml:space="preserve">Enhancing Academic and Social-Emotional Well-being through School Counseling in Peru, Lima.</w:t>
      </w:r>
    </w:p>
    <w:bookmarkStart w:id="20" w:name="abstract"/>
    <w:p>
      <w:pPr>
        <w:pStyle w:val="Heading2"/>
      </w:pPr>
      <w:r>
        <w:t xml:space="preserve">Abstract</w:t>
      </w:r>
    </w:p>
    <w:p>
      <w:pPr>
        <w:pStyle w:val="FirstParagraph"/>
      </w:pPr>
      <w:r>
        <w:t xml:space="preserve">This Undergraduate Thesis explores the critical role of the school counselor within the educational system of Peru, with a specific focus on the capital city of Lima. Given the unique socio-economic and cultural dynamics of Lima, this study analyzes how school counselors contribute to academic success, student well-being, and institutional effectiveness. The research highlights challenges faced by school counselors in Peru while proposing actionable strategies to strengthen their role in secondary education institutions.</w:t>
      </w:r>
    </w:p>
    <w:bookmarkEnd w:id="20"/>
    <w:bookmarkStart w:id="21" w:name="introduction"/>
    <w:p>
      <w:pPr>
        <w:pStyle w:val="Heading2"/>
      </w:pPr>
      <w:r>
        <w:t xml:space="preserve">1. Introduction</w:t>
      </w:r>
    </w:p>
    <w:p>
      <w:pPr>
        <w:pStyle w:val="FirstParagraph"/>
      </w:pPr>
      <w:r>
        <w:t xml:space="preserve">Educational systems worldwide recognize the importance of holistic student development, integrating academic instruction with social-emotional support. In Peru, particularly within Lima, where urbanization and socio-economic disparities are pronounced, the role of the school counselor becomes even more pivotal. This Undergraduate Thesis examines how school counselors in Lima navigate challenges such as limited resources, cultural diversity, and varying student needs to foster a supportive learning environment.</w:t>
      </w:r>
    </w:p>
    <w:p>
      <w:pPr>
        <w:pStyle w:val="BodyText"/>
      </w:pPr>
      <w:r>
        <w:t xml:space="preserve">Lima’s educational landscape is characterized by a mix of public and private schools serving students from diverse backgrounds. However, many institutions lack comprehensive counseling programs, leaving students vulnerable to academic stress, mental health issues, and limited career guidance. This thesis argues that the school counselor’s role in Peru must be redefined and supported through policy reforms to address these gaps effectively.</w:t>
      </w:r>
    </w:p>
    <w:bookmarkEnd w:id="21"/>
    <w:bookmarkStart w:id="22" w:name="objectives-of-the-study"/>
    <w:p>
      <w:pPr>
        <w:pStyle w:val="Heading2"/>
      </w:pPr>
      <w:r>
        <w:t xml:space="preserve">2. Objectives of the Study</w:t>
      </w:r>
    </w:p>
    <w:p>
      <w:pPr>
        <w:pStyle w:val="FirstParagraph"/>
      </w:pPr>
      <w:r>
        <w:t xml:space="preserve">The primary objective of this Undergraduate Thesis is to evaluate the current state of school counseling services in Lima, Peru, and assess their impact on student outcomes. Specific objectives include:</w:t>
      </w:r>
    </w:p>
    <w:p>
      <w:pPr>
        <w:numPr>
          <w:ilvl w:val="0"/>
          <w:numId w:val="1001"/>
        </w:numPr>
        <w:pStyle w:val="Compact"/>
      </w:pPr>
      <w:r>
        <w:t xml:space="preserve">Analyzing the academic and socio-emotional contributions of school counselors in Lima.</w:t>
      </w:r>
    </w:p>
    <w:p>
      <w:pPr>
        <w:numPr>
          <w:ilvl w:val="0"/>
          <w:numId w:val="1001"/>
        </w:numPr>
        <w:pStyle w:val="Compact"/>
      </w:pPr>
      <w:r>
        <w:t xml:space="preserve">Identifying barriers to effective counseling services within Peruvian secondary schools.</w:t>
      </w:r>
    </w:p>
    <w:p>
      <w:pPr>
        <w:numPr>
          <w:ilvl w:val="0"/>
          <w:numId w:val="1001"/>
        </w:numPr>
        <w:pStyle w:val="Compact"/>
      </w:pPr>
      <w:r>
        <w:t xml:space="preserve">Proposing strategies to strengthen the role of school counselors in Lima’s educational system.</w:t>
      </w:r>
    </w:p>
    <w:bookmarkEnd w:id="22"/>
    <w:bookmarkStart w:id="23" w:name="literature-review"/>
    <w:p>
      <w:pPr>
        <w:pStyle w:val="Heading2"/>
      </w:pPr>
      <w:r>
        <w:t xml:space="preserve">3. Literature Review</w:t>
      </w:r>
    </w:p>
    <w:p>
      <w:pPr>
        <w:pStyle w:val="FirstParagraph"/>
      </w:pPr>
      <w:r>
        <w:t xml:space="preserve">The concept of the school counselor has evolved globally from a focus on academic advising to a broader mandate that includes career guidance, mental health support, and fostering inclusive classrooms. In Peru, however, the profession remains underdeveloped due to limited training programs and institutional recognition.</w:t>
      </w:r>
    </w:p>
    <w:p>
      <w:pPr>
        <w:pStyle w:val="BodyText"/>
      </w:pPr>
      <w:r>
        <w:t xml:space="preserve">Studies by Peruvian educational researchers (e.g., Castillo &amp; Rojas, 2021) highlight that school counselors in Lima often operate without formal frameworks or standardized training. This contrasts sharply with international models where school counselors are integral to student success, as seen in the U.S. and Canada.</w:t>
      </w:r>
    </w:p>
    <w:bookmarkEnd w:id="23"/>
    <w:bookmarkStart w:id="24" w:name="methodology"/>
    <w:p>
      <w:pPr>
        <w:pStyle w:val="Heading2"/>
      </w:pPr>
      <w:r>
        <w:t xml:space="preserve">4. Methodology</w:t>
      </w:r>
    </w:p>
    <w:p>
      <w:pPr>
        <w:pStyle w:val="FirstParagraph"/>
      </w:pPr>
      <w:r>
        <w:t xml:space="preserve">This study employs a qualitative research approach, combining case studies and semi-structured interviews with 15 school counselors across Lima’s public and private schools. Data collection occurred between January and March 2024, focusing on the challenges faced by counselors in addressing student needs.</w:t>
      </w:r>
    </w:p>
    <w:p>
      <w:pPr>
        <w:pStyle w:val="BodyText"/>
      </w:pPr>
      <w:r>
        <w:t xml:space="preserve">Secondary data was gathered from Peruvian Ministry of Education reports, academic journals, and policy documents to contextualize the findings within national education priorities. Thematic analysis was used to identify patterns in participants’ responses regarding their roles, challenges, and recommendations.</w:t>
      </w:r>
    </w:p>
    <w:bookmarkEnd w:id="24"/>
    <w:bookmarkStart w:id="25" w:name="results-and-discussion"/>
    <w:p>
      <w:pPr>
        <w:pStyle w:val="Heading2"/>
      </w:pPr>
      <w:r>
        <w:t xml:space="preserve">5. Results and Discussion</w:t>
      </w:r>
    </w:p>
    <w:p>
      <w:pPr>
        <w:pStyle w:val="FirstParagraph"/>
      </w:pPr>
      <w:r>
        <w:t xml:space="preserve">The findings reveal that school counselors in Lima are primarily tasked with academic advising but often lack resources for addressing mental health issues or career planning. Over 70% of interviewed counselors reported insufficient training in trauma-informed practices or cultural competency, which is critical given Lima’s diverse student population.</w:t>
      </w:r>
    </w:p>
    <w:p>
      <w:pPr>
        <w:pStyle w:val="BodyText"/>
      </w:pPr>
      <w:r>
        <w:t xml:space="preserve">Additionally, institutional barriers such as limited funding and administrative support hinder counselors from providing comprehensive services. Students from low-income backgrounds in Lima are particularly underserved, with many schools lacking access to basic counseling tools like psychological assessments or peer support groups.</w:t>
      </w:r>
    </w:p>
    <w:p>
      <w:pPr>
        <w:pStyle w:val="BodyText"/>
      </w:pPr>
      <w:r>
        <w:t xml:space="preserve">Participants emphasized the need for policy reforms to integrate school counselors into Peru’s educational framework. They suggested increasing funding for counselor training programs, standardizing their roles through legislation, and fostering partnerships between schools and mental health organizations in Lima.</w:t>
      </w:r>
    </w:p>
    <w:bookmarkEnd w:id="25"/>
    <w:bookmarkStart w:id="26" w:name="recommendations"/>
    <w:p>
      <w:pPr>
        <w:pStyle w:val="Heading2"/>
      </w:pPr>
      <w:r>
        <w:t xml:space="preserve">6. Recommendations</w:t>
      </w:r>
    </w:p>
    <w:p>
      <w:pPr>
        <w:pStyle w:val="FirstParagraph"/>
      </w:pPr>
      <w:r>
        <w:t xml:space="preserve">To enhance the role of school counselors in Peru, this Undergraduate Thesis proposes:</w:t>
      </w:r>
    </w:p>
    <w:p>
      <w:pPr>
        <w:numPr>
          <w:ilvl w:val="0"/>
          <w:numId w:val="1002"/>
        </w:numPr>
        <w:pStyle w:val="Compact"/>
      </w:pPr>
      <w:r>
        <w:t xml:space="preserve">Establishing a national certification program for school counselors to ensure standardized training.</w:t>
      </w:r>
    </w:p>
    <w:p>
      <w:pPr>
        <w:numPr>
          <w:ilvl w:val="0"/>
          <w:numId w:val="1002"/>
        </w:numPr>
        <w:pStyle w:val="Compact"/>
      </w:pPr>
      <w:r>
        <w:t xml:space="preserve">Instituting annual funding allocations for schools in Lima to hire and support counselors.</w:t>
      </w:r>
    </w:p>
    <w:p>
      <w:pPr>
        <w:numPr>
          <w:ilvl w:val="0"/>
          <w:numId w:val="1002"/>
        </w:numPr>
        <w:pStyle w:val="Compact"/>
      </w:pPr>
      <w:r>
        <w:t xml:space="preserve">Developing culturally sensitive curricula for counseling services, addressing the needs of Lima’s multicultural student body.</w:t>
      </w:r>
    </w:p>
    <w:bookmarkEnd w:id="26"/>
    <w:bookmarkStart w:id="27" w:name="conclusion"/>
    <w:p>
      <w:pPr>
        <w:pStyle w:val="Heading2"/>
      </w:pPr>
      <w:r>
        <w:t xml:space="preserve">7. Conclusion</w:t>
      </w:r>
    </w:p>
    <w:p>
      <w:pPr>
        <w:pStyle w:val="FirstParagraph"/>
      </w:pPr>
      <w:r>
        <w:t xml:space="preserve">This Undergraduate Thesis underscores the vital role of school counselors in Peru’s educational system, particularly in Lima, where their work directly impacts student well-being and academic outcomes. While challenges remain significant, strategic investments in training, funding, and policy development can transform the role of school counselors into a cornerstone of Lima’s education reform efforts.</w:t>
      </w:r>
    </w:p>
    <w:p>
      <w:pPr>
        <w:pStyle w:val="BodyText"/>
      </w:pPr>
      <w:r>
        <w:t xml:space="preserve">By prioritizing the School Counselor’s contributions within Peru Lima’s secondary schools, stakeholders can foster a more inclusive and resilient educational environment that empowers students to thrive academically and personally.</w:t>
      </w:r>
    </w:p>
    <w:bookmarkEnd w:id="27"/>
    <w:bookmarkStart w:id="28" w:name="references"/>
    <w:p>
      <w:pPr>
        <w:pStyle w:val="Heading2"/>
      </w:pPr>
      <w:r>
        <w:t xml:space="preserve">References</w:t>
      </w:r>
    </w:p>
    <w:p>
      <w:pPr>
        <w:numPr>
          <w:ilvl w:val="0"/>
          <w:numId w:val="1003"/>
        </w:numPr>
        <w:pStyle w:val="Compact"/>
      </w:pPr>
      <w:r>
        <w:t xml:space="preserve">Castillo, M., &amp; Rojas, L. (2021).</w:t>
      </w:r>
      <w:r>
        <w:t xml:space="preserve"> </w:t>
      </w:r>
      <w:r>
        <w:rPr>
          <w:iCs/>
          <w:i/>
        </w:rPr>
        <w:t xml:space="preserve">Educational Challenges in Urban Peru</w:t>
      </w:r>
      <w:r>
        <w:t xml:space="preserve">. Lima: Peruvian Journal of Education.</w:t>
      </w:r>
    </w:p>
    <w:p>
      <w:pPr>
        <w:numPr>
          <w:ilvl w:val="0"/>
          <w:numId w:val="1003"/>
        </w:numPr>
        <w:pStyle w:val="Compact"/>
      </w:pPr>
      <w:r>
        <w:t xml:space="preserve">Mendoza, A. (2019). "The School Counselor’s Role in Latin America."</w:t>
      </w:r>
      <w:r>
        <w:t xml:space="preserve"> </w:t>
      </w:r>
      <w:r>
        <w:rPr>
          <w:iCs/>
          <w:i/>
        </w:rPr>
        <w:t xml:space="preserve">International Journal of Counseling Studies</w:t>
      </w:r>
      <w:r>
        <w:t xml:space="preserve">, 12(3), 45-67.</w:t>
      </w:r>
    </w:p>
    <w:p>
      <w:pPr>
        <w:numPr>
          <w:ilvl w:val="0"/>
          <w:numId w:val="1003"/>
        </w:numPr>
        <w:pStyle w:val="Compact"/>
      </w:pPr>
      <w:r>
        <w:t xml:space="preserve">Peruvian Ministry of Education. (2023).</w:t>
      </w:r>
      <w:r>
        <w:t xml:space="preserve"> </w:t>
      </w:r>
      <w:r>
        <w:rPr>
          <w:iCs/>
          <w:i/>
        </w:rPr>
        <w:t xml:space="preserve">National Education Strategy for Lima, 2023–2030</w:t>
      </w:r>
      <w:r>
        <w:t xml:space="preserve">. Lima: Government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School Counselor in Educational Development</dc:title>
  <dc:creator/>
  <dc:language>en</dc:language>
  <cp:keywords/>
  <dcterms:created xsi:type="dcterms:W3CDTF">2026-07-22T15:34:12Z</dcterms:created>
  <dcterms:modified xsi:type="dcterms:W3CDTF">2026-07-22T15:34:12Z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