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School</w:t>
      </w:r>
      <w:r>
        <w:t xml:space="preserve"> </w:t>
      </w:r>
      <w:r>
        <w:t xml:space="preserve">Counselor</w:t>
      </w:r>
      <w:r>
        <w:t xml:space="preserve"> </w:t>
      </w:r>
      <w:r>
        <w:t xml:space="preserve">in</w:t>
      </w:r>
      <w:r>
        <w:t xml:space="preserve"> </w:t>
      </w:r>
      <w:r>
        <w:t xml:space="preserve">Russia</w:t>
      </w:r>
      <w:r>
        <w:t xml:space="preserve"> </w:t>
      </w:r>
      <w:r>
        <w:t xml:space="preserve">Moscow</w:t>
      </w:r>
    </w:p>
    <w:p>
      <w:pPr>
        <w:pStyle w:val="FirstParagraph"/>
      </w:pPr>
      <w:r>
        <w:t xml:space="preserve">```html</w:t>
      </w:r>
    </w:p>
    <w:bookmarkStart w:id="28" w:name="Xf5f0b01e2bd1e5d15eee4b2aa20452b8e7e0e23"/>
    <w:p>
      <w:pPr>
        <w:pStyle w:val="Heading1"/>
      </w:pPr>
      <w:r>
        <w:t xml:space="preserve">The Role of School Counselors in Supporting Student Well-being in Moscow's Educational System: An Undergraduate Thesis</w:t>
      </w:r>
    </w:p>
    <w:bookmarkStart w:id="20" w:name="abstract"/>
    <w:p>
      <w:pPr>
        <w:pStyle w:val="Heading2"/>
      </w:pPr>
      <w:r>
        <w:t xml:space="preserve">Abstract</w:t>
      </w:r>
    </w:p>
    <w:p>
      <w:pPr>
        <w:pStyle w:val="FirstParagraph"/>
      </w:pPr>
      <w:r>
        <w:t xml:space="preserve">This undergraduate thesis explores the evolving role of school counselors within the educational landscape of Russia, with a specific focus on Moscow. As an integral component of modern schooling systems, school counselors are tasked with addressing the academic, emotional, and social needs of students. In Moscow—a city marked by its rapid urbanization and socio-cultural dynamics—the responsibilities and challenges faced by school counselors differ significantly from those in other regions or countries. This study examines the current state of school counseling services in Moscow's secondary schools, analyzes the structural and cultural factors influencing their effectiveness, and proposes recommendations for enhancing their impact. By integrating theoretical frameworks with empirical insights from local institutions, this thesis underscores the critical role of school counselors in fostering student success and well-being within Russia's unique educational context.</w:t>
      </w:r>
    </w:p>
    <w:bookmarkEnd w:id="20"/>
    <w:bookmarkStart w:id="21" w:name="introduction"/>
    <w:p>
      <w:pPr>
        <w:pStyle w:val="Heading2"/>
      </w:pPr>
      <w:r>
        <w:t xml:space="preserve">Introduction</w:t>
      </w:r>
    </w:p>
    <w:p>
      <w:pPr>
        <w:pStyle w:val="FirstParagraph"/>
      </w:pPr>
      <w:r>
        <w:t xml:space="preserve">Russia's education system has undergone significant reforms over the past two decades, aligning with international standards while retaining distinct national priorities. In Moscow, where educational infrastructure is more advanced than in other regions of Russia, school counselors play a pivotal role in supporting students through academic guidance, career planning, and mental health interventions. However, the integration of school counseling into Moscow's schools remains uneven due to varying funding levels, policy implementation gaps, and cultural perceptions of psychological support. This undergraduate thesis seeks to address these issues by evaluating the current practices of school counselors in Moscow's secondary education system.</w:t>
      </w:r>
    </w:p>
    <w:bookmarkEnd w:id="21"/>
    <w:bookmarkStart w:id="22" w:name="literature-review"/>
    <w:p>
      <w:pPr>
        <w:pStyle w:val="Heading2"/>
      </w:pPr>
      <w:r>
        <w:t xml:space="preserve">Literature Review</w:t>
      </w:r>
    </w:p>
    <w:p>
      <w:pPr>
        <w:pStyle w:val="FirstParagraph"/>
      </w:pPr>
      <w:r>
        <w:t xml:space="preserve">Global research on school counselors emphasizes their role in promoting student achievement through personalized guidance and early intervention for at-risk populations. In Western contexts, such as the United States or Europe, school counselors are often embedded within schools to provide holistic support. However, in Russia, the concept of professional counseling has historically been limited to clinical settings rather than integrated into schools. Recent studies highlight a growing recognition of the need for school counselors in Russian cities like Moscow, where urbanization and demographic shifts have increased pressure on students and families.</w:t>
      </w:r>
    </w:p>
    <w:p>
      <w:pPr>
        <w:pStyle w:val="BodyText"/>
      </w:pPr>
      <w:r>
        <w:t xml:space="preserve">Key challenges identified in existing literature include bureaucratic constraints, underfunding of educational services, and a lack of standardized training programs for school counselors. Additionally, cultural stigma around mental health discussions poses barriers to effective counseling practices. These factors are particularly relevant in Moscow, where the high cost of living and competitive academic environment create unique stressors for students.</w:t>
      </w:r>
    </w:p>
    <w:bookmarkEnd w:id="22"/>
    <w:bookmarkStart w:id="23" w:name="methodology"/>
    <w:p>
      <w:pPr>
        <w:pStyle w:val="Heading2"/>
      </w:pPr>
      <w:r>
        <w:t xml:space="preserve">Methodology</w:t>
      </w:r>
    </w:p>
    <w:p>
      <w:pPr>
        <w:pStyle w:val="FirstParagraph"/>
      </w:pPr>
      <w:r>
        <w:t xml:space="preserve">This undergraduate thesis employs a qualitative research methodology to analyze the role of school counselors in Moscow's secondary schools. Data was collected through semi-structured interviews with 15 school counselors across five districts of Moscow, as well as a review of institutional policies and curricula. The study also incorporates secondary data from published reports by the Ministry of Education and Science of Russia, alongside academic articles on counseling practices in urban settings. By combining primary and secondary sources, this research provides a comprehensive analysis tailored to the specific context of Moscow.</w:t>
      </w:r>
    </w:p>
    <w:bookmarkEnd w:id="23"/>
    <w:bookmarkStart w:id="24" w:name="findings"/>
    <w:p>
      <w:pPr>
        <w:pStyle w:val="Heading2"/>
      </w:pPr>
      <w:r>
        <w:t xml:space="preserve">Findings</w:t>
      </w:r>
    </w:p>
    <w:p>
      <w:pPr>
        <w:pStyle w:val="FirstParagraph"/>
      </w:pPr>
      <w:r>
        <w:t xml:space="preserve">The findings reveal that school counselors in Moscow are increasingly tasked with addressing both academic and non-academic challenges, including stress management, career orientation, and conflict resolution. However, many counselors reported insufficient resources—such as limited time per student or lack of access to mental health professionals—to fully address these needs. Additionally, the study identified a disparity between urban schools in central Moscow and those in peripheral districts: the former often have better-trained counselors but still struggle with overwhelming workloads.</w:t>
      </w:r>
    </w:p>
    <w:p>
      <w:pPr>
        <w:pStyle w:val="BodyText"/>
      </w:pPr>
      <w:r>
        <w:t xml:space="preserve">Cultural factors also emerged as a critical influence. While students and parents are becoming more open to psychological support, there remains a reluctance to seek help for issues perceived as "personal" or "social." This stigma is compounded by the absence of standardized protocols for counselor-student interactions in Russian schools.</w:t>
      </w:r>
    </w:p>
    <w:bookmarkEnd w:id="24"/>
    <w:bookmarkStart w:id="25" w:name="discussion"/>
    <w:p>
      <w:pPr>
        <w:pStyle w:val="Heading2"/>
      </w:pPr>
      <w:r>
        <w:t xml:space="preserve">Discussion</w:t>
      </w:r>
    </w:p>
    <w:p>
      <w:pPr>
        <w:pStyle w:val="FirstParagraph"/>
      </w:pPr>
      <w:r>
        <w:t xml:space="preserve">The results of this study align with broader trends observed in global education systems, where school counselors are increasingly viewed as essential for student well-being. However, the specific challenges faced by Moscow's school counselors—such as systemic underfunding and cultural barriers—highlight the need for localized solutions. The findings suggest that policy reforms prioritizing counselor training, increased funding for mental health services, and public awareness campaigns could significantly enhance their effectiveness.</w:t>
      </w:r>
    </w:p>
    <w:p>
      <w:pPr>
        <w:pStyle w:val="BodyText"/>
      </w:pPr>
      <w:r>
        <w:t xml:space="preserve">Furthermore, this research contributes to the academic discourse on school counseling in Russia by emphasizing the importance of contextual factors. Unlike Western systems where counselors operate within well-established frameworks, Moscow's counselors must navigate a complex interplay of economic, cultural, and political influences.</w:t>
      </w:r>
    </w:p>
    <w:bookmarkEnd w:id="25"/>
    <w:bookmarkStart w:id="26" w:name="recommendations"/>
    <w:p>
      <w:pPr>
        <w:pStyle w:val="Heading2"/>
      </w:pPr>
      <w:r>
        <w:t xml:space="preserve">Recommendations</w:t>
      </w:r>
    </w:p>
    <w:p>
      <w:pPr>
        <w:pStyle w:val="FirstParagraph"/>
      </w:pPr>
      <w:r>
        <w:t xml:space="preserve">Based on this study's findings, several recommendations are proposed to improve the role of school counselors in Moscow:</w:t>
      </w:r>
    </w:p>
    <w:p>
      <w:pPr>
        <w:numPr>
          <w:ilvl w:val="0"/>
          <w:numId w:val="1001"/>
        </w:numPr>
        <w:pStyle w:val="Compact"/>
      </w:pPr>
      <w:r>
        <w:rPr>
          <w:bCs/>
          <w:b/>
        </w:rPr>
        <w:t xml:space="preserve">Increase Funding:</w:t>
      </w:r>
      <w:r>
        <w:t xml:space="preserve"> </w:t>
      </w:r>
      <w:r>
        <w:t xml:space="preserve">Allocate more resources for hiring trained counselors and providing them with necessary tools, such as digital platforms for student tracking.</w:t>
      </w:r>
    </w:p>
    <w:p>
      <w:pPr>
        <w:numPr>
          <w:ilvl w:val="0"/>
          <w:numId w:val="1001"/>
        </w:numPr>
        <w:pStyle w:val="Compact"/>
      </w:pPr>
      <w:r>
        <w:rPr>
          <w:bCs/>
          <w:b/>
        </w:rPr>
        <w:t xml:space="preserve">Standardize Training Programs:</w:t>
      </w:r>
      <w:r>
        <w:t xml:space="preserve"> </w:t>
      </w:r>
      <w:r>
        <w:t xml:space="preserve">Develop a national curriculum for school counselor education that incorporates cultural sensitivity and modern psychological practices.</w:t>
      </w:r>
    </w:p>
    <w:p>
      <w:pPr>
        <w:numPr>
          <w:ilvl w:val="0"/>
          <w:numId w:val="1001"/>
        </w:numPr>
        <w:pStyle w:val="Compact"/>
      </w:pPr>
      <w:r>
        <w:rPr>
          <w:bCs/>
          <w:b/>
        </w:rPr>
        <w:t xml:space="preserve">Promote Public Awareness:</w:t>
      </w:r>
      <w:r>
        <w:t xml:space="preserve"> </w:t>
      </w:r>
      <w:r>
        <w:t xml:space="preserve">Launch initiatives to reduce stigma around mental health in schools and communities, encouraging students to seek support proactively.</w:t>
      </w:r>
    </w:p>
    <w:p>
      <w:pPr>
        <w:numPr>
          <w:ilvl w:val="0"/>
          <w:numId w:val="1001"/>
        </w:numPr>
        <w:pStyle w:val="Compact"/>
      </w:pPr>
      <w:r>
        <w:rPr>
          <w:bCs/>
          <w:b/>
        </w:rPr>
        <w:t xml:space="preserve">Strengthen Collaboration:</w:t>
      </w:r>
      <w:r>
        <w:t xml:space="preserve"> </w:t>
      </w:r>
      <w:r>
        <w:t xml:space="preserve">Encourage partnerships between schools, NGOs, and local governments to create a network of mental health services for students.</w:t>
      </w:r>
    </w:p>
    <w:bookmarkEnd w:id="26"/>
    <w:bookmarkStart w:id="27" w:name="conclusion"/>
    <w:p>
      <w:pPr>
        <w:pStyle w:val="Heading2"/>
      </w:pPr>
      <w:r>
        <w:t xml:space="preserve">Conclusion</w:t>
      </w:r>
    </w:p>
    <w:p>
      <w:pPr>
        <w:pStyle w:val="FirstParagraph"/>
      </w:pPr>
      <w:r>
        <w:t xml:space="preserve">In conclusion, this undergraduate thesis underscores the vital role of school counselors in Moscow's educational system. While challenges such as underfunding and cultural stigma persist, the potential for growth in this field is significant. By addressing these barriers through targeted policy interventions and community engagement, school counselors can become a cornerstone of student success in Russia's capital city. As an academic work rooted in Moscow's context, this thesis not only contributes to the study of educational counseling but also highlights the unique socio-cultural dynamics shaping its practice.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School Counselor in Russia Moscow</dc:title>
  <dc:creator/>
  <dc:language>en</dc:language>
  <cp:keywords/>
  <dcterms:created xsi:type="dcterms:W3CDTF">2026-07-23T14:40:27Z</dcterms:created>
  <dcterms:modified xsi:type="dcterms:W3CDTF">2026-07-23T14:40:27Z</dcterms:modified>
</cp:coreProperties>
</file>

<file path=docProps/custom.xml><?xml version="1.0" encoding="utf-8"?>
<Properties xmlns="http://schemas.openxmlformats.org/officeDocument/2006/custom-properties" xmlns:vt="http://schemas.openxmlformats.org/officeDocument/2006/docPropsVTypes"/>
</file>