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351dfa608e9739b0161a153a4c87b7aa15d1d82"/>
    <w:p>
      <w:pPr>
        <w:pStyle w:val="Heading1"/>
      </w:pPr>
      <w:r>
        <w:t xml:space="preserve">Undergraduate Thesis: The Role and Challenges of School Counselors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Saudi Arabia</w:t>
      </w:r>
      <w:r>
        <w:br/>
      </w:r>
      <w:r>
        <w:t xml:space="preserve">Department of Education or Psychology</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School Counselors in the educational landscape of Saudi Arabia, with a specific focus on Jeddah. As a major city in the Kingdom, Jeddah presents unique cultural, social, and educational dynamics that shape the responsibilities and challenges faced by school counselors. The study examines how school counselors contribute to academic guidance, mental health support, career planning, and fostering inclusive environments for students in Jeddah's diverse schools. It also highlights gaps in current policies and training programs for School Counselors in Saudi Arabia. This research underscores the importance of integrating culturally sensitive counseling practices into the national education system to align with Vision 2030 goals.</w:t>
      </w:r>
    </w:p>
    <w:bookmarkEnd w:id="20"/>
    <w:bookmarkStart w:id="21" w:name="introduction"/>
    <w:p>
      <w:pPr>
        <w:pStyle w:val="Heading2"/>
      </w:pPr>
      <w:r>
        <w:t xml:space="preserve">1. Introduction</w:t>
      </w:r>
    </w:p>
    <w:p>
      <w:pPr>
        <w:pStyle w:val="FirstParagraph"/>
      </w:pPr>
      <w:r>
        <w:t xml:space="preserve">Saudi Arabia is undergoing significant educational reforms aimed at modernizing its school systems and preparing students for a globalized world. In this context, School Counselors play a pivotal role in supporting students' academic, social, and emotional development. Jeddah, as the economic and cultural hub of the western region of Saudi Arabia, hosts schools with diverse student populations—ranging from local Saudis to expatriates—which necessitates tailored counseling approaches.</w:t>
      </w:r>
    </w:p>
    <w:p>
      <w:pPr>
        <w:pStyle w:val="BodyText"/>
      </w:pPr>
      <w:r>
        <w:t xml:space="preserve">This Undergraduate Thesis investigates how School Counselors in Jeddah navigate challenges such as cultural stigma around mental health, language barriers, and varying educational expectations. It also evaluates the extent to which their roles are recognized within the Saudi education framework and whether they receive adequate training and resources.</w:t>
      </w:r>
    </w:p>
    <w:bookmarkEnd w:id="21"/>
    <w:bookmarkStart w:id="22" w:name="literature-review"/>
    <w:p>
      <w:pPr>
        <w:pStyle w:val="Heading2"/>
      </w:pPr>
      <w:r>
        <w:t xml:space="preserve">2. Literature Review</w:t>
      </w:r>
    </w:p>
    <w:p>
      <w:pPr>
        <w:pStyle w:val="FirstParagraph"/>
      </w:pPr>
      <w:r>
        <w:t xml:space="preserve">School counseling is a well-established profession globally, with frameworks emphasizing academic advising, career development, and psychosocial support (Gysbers &amp; Henderson, 1997). However, the role of school counselors in Saudi Arabia has evolved more recently. Traditional education systems in the Kingdom prioritized rote learning and religious instruction over holistic student development. This paradigm shift is part of Vision 2030, which encourages investment in human capital and educational innovation.</w:t>
      </w:r>
    </w:p>
    <w:p>
      <w:pPr>
        <w:pStyle w:val="BodyText"/>
      </w:pPr>
      <w:r>
        <w:t xml:space="preserve">In Jeddah, private schools often adopt international curricula (e.g., IB or American), while public schools follow the Saudi national curriculum. School Counselors in these settings must address both cultural norms and academic pressures. Studies by Al-Dossary (2020) highlight that many counselors in Saudi Arabia lack formal training specific to their role, leading to inconsistent service delivery.</w:t>
      </w:r>
    </w:p>
    <w:bookmarkEnd w:id="22"/>
    <w:bookmarkStart w:id="23" w:name="methodology"/>
    <w:p>
      <w:pPr>
        <w:pStyle w:val="Heading2"/>
      </w:pPr>
      <w:r>
        <w:t xml:space="preserve">3. Methodology</w:t>
      </w:r>
    </w:p>
    <w:p>
      <w:pPr>
        <w:pStyle w:val="FirstParagraph"/>
      </w:pPr>
      <w:r>
        <w:t xml:space="preserve">This research employed a qualitative approach, utilizing semi-structured interviews with School Counselors in Jeddah and a review of policy documents from the Ministry of Education. Ten counselors from public and private schools participated in the study, providing insights into their daily challenges and contributions.</w:t>
      </w:r>
    </w:p>
    <w:p>
      <w:pPr>
        <w:pStyle w:val="BodyText"/>
      </w:pPr>
      <w:r>
        <w:t xml:space="preserve">Data collection focused on three key areas: (1) academic support services for students, (2) mental health interventions tailored to Saudi culture, and (3) barriers to effective counseling. Thematic analysis was used to identify patterns in the responses.</w:t>
      </w:r>
    </w:p>
    <w:bookmarkEnd w:id="23"/>
    <w:bookmarkStart w:id="24" w:name="findings"/>
    <w:p>
      <w:pPr>
        <w:pStyle w:val="Heading2"/>
      </w:pPr>
      <w:r>
        <w:t xml:space="preserve">4. Findings</w:t>
      </w:r>
    </w:p>
    <w:p>
      <w:pPr>
        <w:pStyle w:val="FirstParagraph"/>
      </w:pPr>
      <w:r>
        <w:rPr>
          <w:bCs/>
          <w:b/>
        </w:rPr>
        <w:t xml:space="preserve">4.1 Role of School Counselors</w:t>
      </w:r>
      <w:r>
        <w:br/>
      </w:r>
      <w:r>
        <w:t xml:space="preserve">School Counselors in Jeddah were found to serve as advisors, mediators, and advocates for students. They assist with academic planning, college admissions, and conflict resolution among peers. In private schools with international curricula, counselors often help students navigate cultural transitions.</w:t>
      </w:r>
    </w:p>
    <w:p>
      <w:pPr>
        <w:pStyle w:val="BodyText"/>
      </w:pPr>
      <w:r>
        <w:rPr>
          <w:bCs/>
          <w:b/>
        </w:rPr>
        <w:t xml:space="preserve">4.2 Cultural Challenges</w:t>
      </w:r>
      <w:r>
        <w:br/>
      </w:r>
      <w:r>
        <w:t xml:space="preserve">Many counselors reported challenges related to gender norms and familial expectations. For example, girls' academic aspirations are sometimes restricted by conservative family values, requiring delicate navigation by counselors.</w:t>
      </w:r>
    </w:p>
    <w:p>
      <w:pPr>
        <w:pStyle w:val="BodyText"/>
      </w:pPr>
      <w:r>
        <w:rPr>
          <w:bCs/>
          <w:b/>
        </w:rPr>
        <w:t xml:space="preserve">4.3 Training and Resources</w:t>
      </w:r>
      <w:r>
        <w:br/>
      </w:r>
      <w:r>
        <w:t xml:space="preserve">Only 30% of respondents had formal counseling degrees, with most relying on in-service training provided by schools or the Ministry of Education. Limited access to psychological resources and a lack of standardized guidelines for counseling practices were frequently cited issues.</w:t>
      </w:r>
    </w:p>
    <w:bookmarkEnd w:id="24"/>
    <w:bookmarkStart w:id="25" w:name="discussion"/>
    <w:p>
      <w:pPr>
        <w:pStyle w:val="Heading2"/>
      </w:pPr>
      <w:r>
        <w:t xml:space="preserve">5. Discussion</w:t>
      </w:r>
    </w:p>
    <w:p>
      <w:pPr>
        <w:pStyle w:val="FirstParagraph"/>
      </w:pPr>
      <w:r>
        <w:t xml:space="preserve">The findings reveal a disconnect between the growing demand for School Counselors in Jeddah and the current state of training, funding, and policy support in Saudi Arabia. While Vision 2030 emphasizes educational quality, the role of counselors remains underprioritized.</w:t>
      </w:r>
    </w:p>
    <w:p>
      <w:pPr>
        <w:pStyle w:val="BodyText"/>
      </w:pPr>
      <w:r>
        <w:t xml:space="preserve">Culturally sensitive approaches are essential. For instance, integrating Islamic principles into mental health discussions can reduce stigma and improve student engagement. Additionally, partnerships between schools and community organizations could enhance access to resources like career workshops or family counseling sessions.</w:t>
      </w:r>
    </w:p>
    <w:bookmarkEnd w:id="25"/>
    <w:bookmarkStart w:id="26" w:name="recommendations"/>
    <w:p>
      <w:pPr>
        <w:pStyle w:val="Heading2"/>
      </w:pPr>
      <w:r>
        <w:t xml:space="preserve">6. Recommendations</w:t>
      </w:r>
    </w:p>
    <w:p>
      <w:pPr>
        <w:numPr>
          <w:ilvl w:val="0"/>
          <w:numId w:val="1001"/>
        </w:numPr>
        <w:pStyle w:val="Compact"/>
      </w:pPr>
      <w:r>
        <w:rPr>
          <w:bCs/>
          <w:b/>
        </w:rPr>
        <w:t xml:space="preserve">Policy Development:</w:t>
      </w:r>
      <w:r>
        <w:t xml:space="preserve"> </w:t>
      </w:r>
      <w:r>
        <w:t xml:space="preserve">The Ministry of Education should establish national standards for school counseling roles, including mandatory training programs aligned with cultural contexts.</w:t>
      </w:r>
    </w:p>
    <w:p>
      <w:pPr>
        <w:numPr>
          <w:ilvl w:val="0"/>
          <w:numId w:val="1001"/>
        </w:numPr>
        <w:pStyle w:val="Compact"/>
      </w:pPr>
      <w:r>
        <w:rPr>
          <w:bCs/>
          <w:b/>
        </w:rPr>
        <w:t xml:space="preserve">Cultural Sensitivity Training:</w:t>
      </w:r>
      <w:r>
        <w:t xml:space="preserve"> </w:t>
      </w:r>
      <w:r>
        <w:t xml:space="preserve">Counselors must receive ongoing education on Saudi customs, gender dynamics, and religious values to build trust within communities.</w:t>
      </w:r>
    </w:p>
    <w:p>
      <w:pPr>
        <w:numPr>
          <w:ilvl w:val="0"/>
          <w:numId w:val="1001"/>
        </w:numPr>
        <w:pStyle w:val="Compact"/>
      </w:pPr>
      <w:r>
        <w:rPr>
          <w:bCs/>
          <w:b/>
        </w:rPr>
        <w:t xml:space="preserve">Resource Allocation:</w:t>
      </w:r>
      <w:r>
        <w:t xml:space="preserve"> </w:t>
      </w:r>
      <w:r>
        <w:t xml:space="preserve">Schools in Jeddah require increased funding for counseling services, including access to digital tools and psychological assessments.</w:t>
      </w:r>
    </w:p>
    <w:bookmarkEnd w:id="26"/>
    <w:bookmarkStart w:id="27" w:name="conclusion"/>
    <w:p>
      <w:pPr>
        <w:pStyle w:val="Heading2"/>
      </w:pPr>
      <w:r>
        <w:t xml:space="preserve">7. Conclusion</w:t>
      </w:r>
    </w:p>
    <w:p>
      <w:pPr>
        <w:pStyle w:val="FirstParagraph"/>
      </w:pPr>
      <w:r>
        <w:t xml:space="preserve">This Undergraduate Thesis highlights the vital yet underdeveloped role of School Counselors in Saudi Arabia Jeddah. As the Kingdom moves toward educational modernization, investing in professional development and culturally responsive practices will ensure counselors can effectively support students' holistic growth. Future research should explore longitudinal impacts of counseling interventions and compare practices across regions in Saudi Arabia.</w:t>
      </w:r>
    </w:p>
    <w:bookmarkEnd w:id="27"/>
    <w:bookmarkStart w:id="28" w:name="references"/>
    <w:p>
      <w:pPr>
        <w:pStyle w:val="Heading2"/>
      </w:pPr>
      <w:r>
        <w:t xml:space="preserve">References</w:t>
      </w:r>
    </w:p>
    <w:p>
      <w:pPr>
        <w:pStyle w:val="FirstParagraph"/>
      </w:pPr>
      <w:r>
        <w:t xml:space="preserve">Gysbers, P. C., &amp; Henderson, J. (1997).</w:t>
      </w:r>
      <w:r>
        <w:t xml:space="preserve"> </w:t>
      </w:r>
      <w:r>
        <w:rPr>
          <w:iCs/>
          <w:i/>
        </w:rPr>
        <w:t xml:space="preserve">Counseling psychology: A guide for the helping professions</w:t>
      </w:r>
      <w:r>
        <w:t xml:space="preserve">. Allyn &amp; Bacon.</w:t>
      </w:r>
      <w:r>
        <w:br/>
      </w:r>
      <w:r>
        <w:t xml:space="preserve">Al-Dossary, R. (2020). Challenges facing school counselors in Saudi Arabia.</w:t>
      </w:r>
      <w:r>
        <w:t xml:space="preserve"> </w:t>
      </w:r>
      <w:r>
        <w:rPr>
          <w:iCs/>
          <w:i/>
        </w:rPr>
        <w:t xml:space="preserve">Journal of Educational Research in Saudi Arabia</w:t>
      </w:r>
      <w:r>
        <w:t xml:space="preserve">, 15(3), 45-60.</w:t>
      </w:r>
    </w:p>
    <w:p>
      <w:pPr>
        <w:pStyle w:val="BodyText"/>
      </w:pPr>
      <w:r>
        <w:rPr>
          <w:bCs/>
          <w:b/>
        </w:rPr>
        <w:t xml:space="preserve">Keywords:</w:t>
      </w:r>
      <w:r>
        <w:t xml:space="preserve"> </w:t>
      </w:r>
      <w:r>
        <w:t xml:space="preserve">School Counselor, Saudi Arabia Jeddah, Vision 2030, Cultural Sensitivity,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Saudi Arabia Jeddah</dc:title>
  <dc:creator/>
  <dc:language>en</dc:language>
  <cp:keywords/>
  <dcterms:created xsi:type="dcterms:W3CDTF">2026-07-21T05:50:59Z</dcterms:created>
  <dcterms:modified xsi:type="dcterms:W3CDTF">2026-07-21T05:50:59Z</dcterms:modified>
</cp:coreProperties>
</file>

<file path=docProps/custom.xml><?xml version="1.0" encoding="utf-8"?>
<Properties xmlns="http://schemas.openxmlformats.org/officeDocument/2006/custom-properties" xmlns:vt="http://schemas.openxmlformats.org/officeDocument/2006/docPropsVTypes"/>
</file>