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Singapore</w:t>
      </w:r>
    </w:p>
    <w:p>
      <w:pPr>
        <w:pStyle w:val="FirstParagraph"/>
      </w:pPr>
      <w:r>
        <w:t xml:space="preserve">```html</w:t>
      </w:r>
    </w:p>
    <w:bookmarkStart w:id="27" w:name="X1bd95402b29aca4f1a7bf210717762a1cfd1258"/>
    <w:p>
      <w:pPr>
        <w:pStyle w:val="Heading1"/>
      </w:pPr>
      <w:r>
        <w:t xml:space="preserve">Undergraduate Thesis: The Role of School Counselor in Singapore's Educational Landscape</w:t>
      </w:r>
    </w:p>
    <w:p>
      <w:pPr>
        <w:pStyle w:val="FirstParagraph"/>
      </w:pPr>
      <w:r>
        <w:t xml:space="preserve">This undergraduate thesis explores the multifaceted role of school counselors within the educational system of Singapore, a nation renowned for its academic rigor and multicultural diversity. The study examines how school counselors contribute to student well-being, academic success, and social development in the context of Singapore's unique socio-cultural environment. By analyzing current practices, challenges, and opportunities for growth in this field, this thesis aims to provide insights relevant to both aspiring school counselors and policymakers in Singapore.</w:t>
      </w:r>
    </w:p>
    <w:bookmarkStart w:id="20" w:name="introduction"/>
    <w:p>
      <w:pPr>
        <w:pStyle w:val="Heading2"/>
      </w:pPr>
      <w:r>
        <w:t xml:space="preserve">1. Introduction</w:t>
      </w:r>
    </w:p>
    <w:p>
      <w:pPr>
        <w:pStyle w:val="FirstParagraph"/>
      </w:pPr>
      <w:r>
        <w:t xml:space="preserve">Singapore Singapore (hereinafter referred to as "Singapore") has long been recognized for its high standards of education, driven by a strong emphasis on meritocracy and lifelong learning. However, the increasing demands of academic competition, mental health challenges among students, and the need for holistic development have underscored the critical role of school counselors. As an undergraduate thesis focused on this topic, this document seeks to address how school counselors in Singapore are adapting to these evolving needs while aligning with national educational goals.</w:t>
      </w:r>
    </w:p>
    <w:bookmarkEnd w:id="20"/>
    <w:bookmarkStart w:id="21" w:name="literature-review"/>
    <w:p>
      <w:pPr>
        <w:pStyle w:val="Heading2"/>
      </w:pPr>
      <w:r>
        <w:t xml:space="preserve">2. Literature Review</w:t>
      </w:r>
    </w:p>
    <w:p>
      <w:pPr>
        <w:pStyle w:val="FirstParagraph"/>
      </w:pPr>
      <w:r>
        <w:t xml:space="preserve">Previous studies highlight the global significance of school counseling, emphasizing its role in fostering student resilience, academic achievement, and emotional intelligence. In Singapore, research by the Ministry of Education (MOE) and institutions like the National Institute of Education (NIE) has demonstrated that school counselors are pivotal in addressing both academic and non-academic challenges. For instance, they provide guidance on career planning, mental health support, and conflict resolution—skills increasingly vital in a society where students face pressure to excel academically while navigating diverse cultural identities.</w:t>
      </w:r>
    </w:p>
    <w:p>
      <w:pPr>
        <w:pStyle w:val="BodyText"/>
      </w:pPr>
      <w:r>
        <w:t xml:space="preserve">However, gaps remain in understanding how Singapore's unique context—such as its multiculturalism and rapid technological integration—affects the effectiveness of school counselors. This thesis aims to fill these gaps by analyzing local case studies and policy frameworks.</w:t>
      </w:r>
    </w:p>
    <w:bookmarkEnd w:id="21"/>
    <w:bookmarkStart w:id="22" w:name="Xc45c5161c691b6de56727a6f616890a5c221c72"/>
    <w:p>
      <w:pPr>
        <w:pStyle w:val="Heading2"/>
      </w:pPr>
      <w:r>
        <w:t xml:space="preserve">3. The Role of School Counselors in Singapore</w:t>
      </w:r>
    </w:p>
    <w:p>
      <w:pPr>
        <w:pStyle w:val="FirstParagraph"/>
      </w:pPr>
      <w:r>
        <w:t xml:space="preserve">School counselors in Singapore operate within a framework shaped by the MOE's vision for "Every Child Matters" (ECM), which prioritizes holistic development alongside academic success. Their responsibilities include:</w:t>
      </w:r>
    </w:p>
    <w:p>
      <w:pPr>
        <w:numPr>
          <w:ilvl w:val="0"/>
          <w:numId w:val="1001"/>
        </w:numPr>
        <w:pStyle w:val="Compact"/>
      </w:pPr>
      <w:r>
        <w:rPr>
          <w:bCs/>
          <w:b/>
        </w:rPr>
        <w:t xml:space="preserve">Academic Guidance:</w:t>
      </w:r>
      <w:r>
        <w:t xml:space="preserve"> </w:t>
      </w:r>
      <w:r>
        <w:t xml:space="preserve">Assisting students in selecting appropriate courses, managing workloads, and preparing for national examinations like the Singapore-Cambridge GCE O- and A-Level exams.</w:t>
      </w:r>
    </w:p>
    <w:p>
      <w:pPr>
        <w:numPr>
          <w:ilvl w:val="0"/>
          <w:numId w:val="1001"/>
        </w:numPr>
        <w:pStyle w:val="Compact"/>
      </w:pPr>
      <w:r>
        <w:rPr>
          <w:bCs/>
          <w:b/>
        </w:rPr>
        <w:t xml:space="preserve">Mental Health Support:</w:t>
      </w:r>
      <w:r>
        <w:t xml:space="preserve"> </w:t>
      </w:r>
      <w:r>
        <w:t xml:space="preserve">Collaborating with school psychologists to address anxiety, stress, and other psychological challenges exacerbated by high academic expectations.</w:t>
      </w:r>
    </w:p>
    <w:p>
      <w:pPr>
        <w:numPr>
          <w:ilvl w:val="0"/>
          <w:numId w:val="1001"/>
        </w:numPr>
        <w:pStyle w:val="Compact"/>
      </w:pPr>
      <w:r>
        <w:rPr>
          <w:bCs/>
          <w:b/>
        </w:rPr>
        <w:t xml:space="preserve">Career Counseling:</w:t>
      </w:r>
      <w:r>
        <w:t xml:space="preserve"> </w:t>
      </w:r>
      <w:r>
        <w:t xml:space="preserve">Providing insights into local and global career opportunities, aligning with Singapore's push for a skilled workforce in sectors like technology and finance.</w:t>
      </w:r>
    </w:p>
    <w:p>
      <w:pPr>
        <w:numPr>
          <w:ilvl w:val="0"/>
          <w:numId w:val="1001"/>
        </w:numPr>
        <w:pStyle w:val="Compact"/>
      </w:pPr>
      <w:r>
        <w:rPr>
          <w:bCs/>
          <w:b/>
        </w:rPr>
        <w:t xml:space="preserve">Social-Emotional Learning (SEL):</w:t>
      </w:r>
      <w:r>
        <w:t xml:space="preserve"> </w:t>
      </w:r>
      <w:r>
        <w:t xml:space="preserve">Implementing programs to enhance empathy, communication skills, and conflict resolution among students.</w:t>
      </w:r>
    </w:p>
    <w:p>
      <w:pPr>
        <w:pStyle w:val="FirstParagraph"/>
      </w:pPr>
      <w:r>
        <w:t xml:space="preserve">These roles are particularly critical in Singapore's context, where students often juggle academic demands with extracurricular activities and family expectations. School counselors must also navigate cultural sensitivities, as Singapore's population comprises diverse ethnic groups (Chinese, Malay, Indian, and others) with varying values and communication styles.</w:t>
      </w:r>
    </w:p>
    <w:bookmarkEnd w:id="22"/>
    <w:bookmarkStart w:id="23" w:name="Xe4858fd1db347a112e8f7e0311336fed8e199e9"/>
    <w:p>
      <w:pPr>
        <w:pStyle w:val="Heading2"/>
      </w:pPr>
      <w:r>
        <w:t xml:space="preserve">4. Challenges Faced by School Counselors in Singapore</w:t>
      </w:r>
    </w:p>
    <w:p>
      <w:pPr>
        <w:pStyle w:val="FirstParagraph"/>
      </w:pPr>
      <w:r>
        <w:t xml:space="preserve">Despite their vital contributions, school counselors in Singapore face several challenges:</w:t>
      </w:r>
    </w:p>
    <w:p>
      <w:pPr>
        <w:numPr>
          <w:ilvl w:val="0"/>
          <w:numId w:val="1002"/>
        </w:numPr>
        <w:pStyle w:val="Compact"/>
      </w:pPr>
      <w:r>
        <w:rPr>
          <w:bCs/>
          <w:b/>
        </w:rPr>
        <w:t xml:space="preserve">High Student-to-Counselor Ratios:</w:t>
      </w:r>
      <w:r>
        <w:t xml:space="preserve"> </w:t>
      </w:r>
      <w:r>
        <w:t xml:space="preserve">Many schools report insufficient staffing, leading to limited one-on-one time with students.</w:t>
      </w:r>
    </w:p>
    <w:p>
      <w:pPr>
        <w:numPr>
          <w:ilvl w:val="0"/>
          <w:numId w:val="1002"/>
        </w:numPr>
        <w:pStyle w:val="Compact"/>
      </w:pPr>
      <w:r>
        <w:rPr>
          <w:bCs/>
          <w:b/>
        </w:rPr>
        <w:t xml:space="preserve">Cultural and Linguistic Barriers:</w:t>
      </w:r>
      <w:r>
        <w:t xml:space="preserve"> </w:t>
      </w:r>
      <w:r>
        <w:t xml:space="preserve">Addressing the needs of a multicultural student body requires nuanced approaches to counseling that respect diverse backgrounds.</w:t>
      </w:r>
    </w:p>
    <w:p>
      <w:pPr>
        <w:numPr>
          <w:ilvl w:val="0"/>
          <w:numId w:val="1002"/>
        </w:numPr>
        <w:pStyle w:val="Compact"/>
      </w:pPr>
      <w:r>
        <w:rPr>
          <w:bCs/>
          <w:b/>
        </w:rPr>
        <w:t xml:space="preserve">Workload and Resource Constraints:</w:t>
      </w:r>
      <w:r>
        <w:t xml:space="preserve"> </w:t>
      </w:r>
      <w:r>
        <w:t xml:space="preserve">Counselors often balance administrative tasks with direct support, straining their capacity for in-depth interventions.</w:t>
      </w:r>
    </w:p>
    <w:p>
      <w:pPr>
        <w:pStyle w:val="FirstParagraph"/>
      </w:pPr>
      <w:r>
        <w:t xml:space="preserve">These challenges are compounded by the rapid pace of technological change, which demands that counselors integrate digital tools into their practices while ensuring data privacy and ethical standards. For example, the use of online platforms for mental health resources has become essential during the post-pandemic era but requires careful implementation.</w:t>
      </w:r>
    </w:p>
    <w:bookmarkEnd w:id="23"/>
    <w:bookmarkStart w:id="24" w:name="X2531ab5f7dc07a8fa688fcc308312211b5f9bc6"/>
    <w:p>
      <w:pPr>
        <w:pStyle w:val="Heading2"/>
      </w:pPr>
      <w:r>
        <w:t xml:space="preserve">5. Recommendations for Enhancing School Counseling in Singapore</w:t>
      </w:r>
    </w:p>
    <w:p>
      <w:pPr>
        <w:pStyle w:val="FirstParagraph"/>
      </w:pPr>
      <w:r>
        <w:t xml:space="preserve">To address these challenges and strengthen the role of school counselors in Singapore, this thesis proposes several strategies:</w:t>
      </w:r>
    </w:p>
    <w:p>
      <w:pPr>
        <w:numPr>
          <w:ilvl w:val="0"/>
          <w:numId w:val="1003"/>
        </w:numPr>
        <w:pStyle w:val="Compact"/>
      </w:pPr>
      <w:r>
        <w:rPr>
          <w:bCs/>
          <w:b/>
        </w:rPr>
        <w:t xml:space="preserve">Policy Advocacy:</w:t>
      </w:r>
      <w:r>
        <w:t xml:space="preserve"> </w:t>
      </w:r>
      <w:r>
        <w:t xml:space="preserve">Encourage increased funding and staffing for counseling services to reduce student-to-counselor ratios.</w:t>
      </w:r>
    </w:p>
    <w:p>
      <w:pPr>
        <w:numPr>
          <w:ilvl w:val="0"/>
          <w:numId w:val="1003"/>
        </w:numPr>
        <w:pStyle w:val="Compact"/>
      </w:pPr>
      <w:r>
        <w:rPr>
          <w:bCs/>
          <w:b/>
        </w:rPr>
        <w:t xml:space="preserve">Cultural Competency Training:</w:t>
      </w:r>
      <w:r>
        <w:t xml:space="preserve"> </w:t>
      </w:r>
      <w:r>
        <w:t xml:space="preserve">Provide professional development programs that equip counselors with skills to work effectively across cultures.</w:t>
      </w:r>
    </w:p>
    <w:p>
      <w:pPr>
        <w:numPr>
          <w:ilvl w:val="0"/>
          <w:numId w:val="1003"/>
        </w:numPr>
        <w:pStyle w:val="Compact"/>
      </w:pPr>
      <w:r>
        <w:rPr>
          <w:bCs/>
          <w:b/>
        </w:rPr>
        <w:t xml:space="preserve">Leverage Technology:</w:t>
      </w:r>
      <w:r>
        <w:t xml:space="preserve"> </w:t>
      </w:r>
      <w:r>
        <w:t xml:space="preserve">Develop digital tools and platforms that support mental health monitoring, virtual counseling sessions, and career guidance resources.</w:t>
      </w:r>
    </w:p>
    <w:p>
      <w:pPr>
        <w:numPr>
          <w:ilvl w:val="0"/>
          <w:numId w:val="1003"/>
        </w:numPr>
        <w:pStyle w:val="Compact"/>
      </w:pPr>
      <w:r>
        <w:rPr>
          <w:bCs/>
          <w:b/>
        </w:rPr>
        <w:t xml:space="preserve">Collaboration with Stakeholders:</w:t>
      </w:r>
      <w:r>
        <w:t xml:space="preserve"> </w:t>
      </w:r>
      <w:r>
        <w:t xml:space="preserve">Foster partnerships between schools, families, and community organizations to create a holistic support network for students.</w:t>
      </w:r>
    </w:p>
    <w:p>
      <w:pPr>
        <w:pStyle w:val="FirstParagraph"/>
      </w:pPr>
      <w:r>
        <w:t xml:space="preserve">These recommendations align with Singapore's national priorities of fostering inclusivity and innovation in education. By empowering school counselors with the resources and training they need, Singapore can ensure that its students thrive academically, emotionally, and socially.</w:t>
      </w:r>
    </w:p>
    <w:bookmarkEnd w:id="24"/>
    <w:bookmarkStart w:id="25" w:name="conclusion"/>
    <w:p>
      <w:pPr>
        <w:pStyle w:val="Heading2"/>
      </w:pPr>
      <w:r>
        <w:t xml:space="preserve">6. Conclusion</w:t>
      </w:r>
    </w:p>
    <w:p>
      <w:pPr>
        <w:pStyle w:val="FirstParagraph"/>
      </w:pPr>
      <w:r>
        <w:t xml:space="preserve">In conclusion, this undergraduate thesis underscores the indispensable role of school counselors in Singapore's educational system. As Singapore continues to evolve as a global hub for education and innovation, the contributions of school counselors must be amplified through targeted interventions and policy support. By addressing current challenges and embracing new opportunities, school counselors can play an even greater role in shaping the future of Singapore's youth.</w:t>
      </w:r>
    </w:p>
    <w:bookmarkEnd w:id="25"/>
    <w:bookmarkStart w:id="26" w:name="references"/>
    <w:p>
      <w:pPr>
        <w:pStyle w:val="Heading2"/>
      </w:pPr>
      <w:r>
        <w:t xml:space="preserve">References</w:t>
      </w:r>
    </w:p>
    <w:p>
      <w:pPr>
        <w:pStyle w:val="FirstParagraph"/>
      </w:pPr>
      <w:r>
        <w:rPr>
          <w:iCs/>
          <w:i/>
        </w:rPr>
        <w:t xml:space="preserve">Ministry of Education (MOE), Singapore. (2023). "Every Child Matters: Holistic Development in Singapore's Schools." National Institute of Education, Nanyang Technological University.</w:t>
      </w:r>
    </w:p>
    <w:p>
      <w:pPr>
        <w:pStyle w:val="BodyText"/>
      </w:pPr>
      <w:r>
        <w:rPr>
          <w:iCs/>
          <w:i/>
        </w:rPr>
        <w:t xml:space="preserve">Singapore Psychological Society. (2021). "Mental Health and School Counseling in a Multicultural Society."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Singapore</dc:title>
  <dc:creator/>
  <dc:language>en</dc:language>
  <cp:keywords/>
  <dcterms:created xsi:type="dcterms:W3CDTF">2026-07-23T16:19:36Z</dcterms:created>
  <dcterms:modified xsi:type="dcterms:W3CDTF">2026-07-23T16:19:36Z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