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30" w:name="Xc220d0d18b98266bae227f57905fe00048be58b"/>
    <w:p>
      <w:pPr>
        <w:pStyle w:val="Heading1"/>
      </w:pPr>
      <w:r>
        <w:t xml:space="preserve">The Role of the School Counselor in United Arab Emirates Dubai: An Undergraduate Thesis</w:t>
      </w:r>
    </w:p>
    <w:bookmarkStart w:id="20" w:name="abstract"/>
    <w:p>
      <w:pPr>
        <w:pStyle w:val="Heading2"/>
      </w:pPr>
      <w:r>
        <w:t xml:space="preserve">Abstract</w:t>
      </w:r>
    </w:p>
    <w:p>
      <w:pPr>
        <w:pStyle w:val="FirstParagraph"/>
      </w:pPr>
      <w:r>
        <w:t xml:space="preserve">This undergraduate thesis explores the evolving role of school counselors within the educational framework of United Arab Emirates (UAE) Dubai. As a rapidly growing multicultural hub, Dubai faces unique challenges in addressing students' academic, social, and emotional needs. This study emphasizes how school counselors contribute to fostering a supportive learning environment that aligns with UAE's vision for holistic education. By analyzing existing literature and case studies from Dubai’s schools, the thesis highlights the importance of cultural sensitivity, technological integration, and interdisciplinary collaboration in the work of school counselors.</w:t>
      </w:r>
    </w:p>
    <w:bookmarkEnd w:id="20"/>
    <w:bookmarkStart w:id="21" w:name="introduction"/>
    <w:p>
      <w:pPr>
        <w:pStyle w:val="Heading2"/>
      </w:pPr>
      <w:r>
        <w:t xml:space="preserve">Introduction</w:t>
      </w:r>
    </w:p>
    <w:p>
      <w:pPr>
        <w:pStyle w:val="FirstParagraph"/>
      </w:pPr>
      <w:r>
        <w:t xml:space="preserve">The United Arab Emirates has prioritized education as a cornerstone for national development, with Dubai leading initiatives to create world-class learning environments. As part of this vision, the role of school counselors has expanded beyond traditional academic advising to encompass comprehensive student support. This thesis investigates how school counselors in Dubai navigate the complexities of a multicultural society while adhering to local educational policies and cultural norms. It also examines the challenges faced by educators and students in this dynamic setting.</w:t>
      </w:r>
    </w:p>
    <w:bookmarkEnd w:id="21"/>
    <w:bookmarkStart w:id="22" w:name="contextual-background"/>
    <w:p>
      <w:pPr>
        <w:pStyle w:val="Heading2"/>
      </w:pPr>
      <w:r>
        <w:t xml:space="preserve">Contextual Background</w:t>
      </w:r>
    </w:p>
    <w:p>
      <w:pPr>
        <w:pStyle w:val="FirstParagraph"/>
      </w:pPr>
      <w:r>
        <w:t xml:space="preserve">Dubai’s education system is characterized by its diversity, with students from over 180 nationalities studying in both public and private institutions. The UAE’s National Agenda emphasizes the importance of psychological well-being, social-emotional learning, and career readiness. School counselors play a pivotal role in translating these goals into actionable strategies within schools. However, the unique socio-cultural landscape of Dubai—marked by rapid urbanization, high academic expectations, and cultural traditions—requires school counselors to adopt tailored approaches.</w:t>
      </w:r>
    </w:p>
    <w:bookmarkEnd w:id="22"/>
    <w:bookmarkStart w:id="23" w:name="literature-review"/>
    <w:p>
      <w:pPr>
        <w:pStyle w:val="Heading2"/>
      </w:pPr>
      <w:r>
        <w:t xml:space="preserve">Literature Review</w:t>
      </w:r>
    </w:p>
    <w:p>
      <w:pPr>
        <w:pStyle w:val="FirstParagraph"/>
      </w:pPr>
      <w:r>
        <w:t xml:space="preserve">Global research on school counseling often highlights its role in improving student outcomes through personalized guidance, conflict resolution, and mental health support. In the context of Dubai, studies by Al-Maktoum (2018) and Al-Kaabi (2019) underscore the importance of integrating Islamic values with modern counseling methodologies. For instance, school counselors in Dubai must balance cultural sensitivities around issues like gender roles with evidence-based practices for psychological support. Additionally, the rise of technology in education has led to innovations such as virtual counseling platforms and AI-driven student monitoring systems.</w:t>
      </w:r>
    </w:p>
    <w:bookmarkEnd w:id="23"/>
    <w:bookmarkStart w:id="24" w:name="X27326a1893c17e073e1951badd752282cf390be"/>
    <w:p>
      <w:pPr>
        <w:pStyle w:val="Heading2"/>
      </w:pPr>
      <w:r>
        <w:t xml:space="preserve">Key Responsibilities of School Counselors in Dubai</w:t>
      </w:r>
    </w:p>
    <w:p>
      <w:pPr>
        <w:pStyle w:val="FirstParagraph"/>
      </w:pPr>
      <w:r>
        <w:rPr>
          <w:bCs/>
          <w:b/>
        </w:rPr>
        <w:t xml:space="preserve">Academic Guidance:</w:t>
      </w:r>
      <w:r>
        <w:t xml:space="preserve"> </w:t>
      </w:r>
      <w:r>
        <w:t xml:space="preserve">School counselors assist students in selecting appropriate curricula, preparing for standardized exams (e.g., IGCSE, IB), and aligning their academic paths with career goals. In Dubai’s competitive educational landscape, this role is critical to ensuring students meet global benchmarks.</w:t>
      </w:r>
    </w:p>
    <w:p>
      <w:pPr>
        <w:pStyle w:val="BodyText"/>
      </w:pPr>
      <w:r>
        <w:rPr>
          <w:bCs/>
          <w:b/>
        </w:rPr>
        <w:t xml:space="preserve">Social-Emotional Support:</w:t>
      </w:r>
      <w:r>
        <w:t xml:space="preserve"> </w:t>
      </w:r>
      <w:r>
        <w:t xml:space="preserve">Given the multicultural nature of Dubai’s student population, counselors address issues like cultural adaptation, bullying, and mental health challenges. They also provide resources for families navigating cross-cultural communication.</w:t>
      </w:r>
    </w:p>
    <w:p>
      <w:pPr>
        <w:pStyle w:val="BodyText"/>
      </w:pPr>
      <w:r>
        <w:rPr>
          <w:bCs/>
          <w:b/>
        </w:rPr>
        <w:t xml:space="preserve">Career Counseling:</w:t>
      </w:r>
      <w:r>
        <w:t xml:space="preserve"> </w:t>
      </w:r>
      <w:r>
        <w:t xml:space="preserve">With Dubai’s focus on innovation and entrepreneurship, counselors guide students toward careers in emerging fields such as renewable energy, fintech, and artificial intelligence. Partnerships with local industries further enhance these programs.</w:t>
      </w:r>
    </w:p>
    <w:bookmarkEnd w:id="24"/>
    <w:bookmarkStart w:id="25" w:name="challenges-faced-by-school-counselors"/>
    <w:p>
      <w:pPr>
        <w:pStyle w:val="Heading2"/>
      </w:pPr>
      <w:r>
        <w:t xml:space="preserve">Challenges Faced by School Counselors</w:t>
      </w:r>
    </w:p>
    <w:p>
      <w:pPr>
        <w:pStyle w:val="FirstParagraph"/>
      </w:pPr>
      <w:r>
        <w:t xml:space="preserve">Dubai’s school counselors face challenges including linguistic diversity, high student-to-counselor ratios (often exceeding 300:1 in public schools), and the pressure to meet academic performance metrics. Additionally, cultural stigma surrounding mental health discussions can hinder students from seeking help. Counselors must also navigate the tension between traditional values and progressive educational reforms.</w:t>
      </w:r>
    </w:p>
    <w:bookmarkEnd w:id="25"/>
    <w:bookmarkStart w:id="26" w:name="case-studies"/>
    <w:p>
      <w:pPr>
        <w:pStyle w:val="Heading2"/>
      </w:pPr>
      <w:r>
        <w:t xml:space="preserve">Case Studies</w:t>
      </w:r>
    </w:p>
    <w:p>
      <w:pPr>
        <w:pStyle w:val="FirstParagraph"/>
      </w:pPr>
      <w:r>
        <w:t xml:space="preserve">At Dubai International Academy, school counselors implemented a peer mentoring program to support expatriate students adjusting to life in the UAE. This initiative reduced reported anxiety levels by 30% among participants. Similarly, Emirates College for Advanced Education integrated career counseling with local internship programs, improving student employability rates in STEM fields.</w:t>
      </w:r>
    </w:p>
    <w:bookmarkEnd w:id="26"/>
    <w:bookmarkStart w:id="27" w:name="recommendations"/>
    <w:p>
      <w:pPr>
        <w:pStyle w:val="Heading2"/>
      </w:pPr>
      <w:r>
        <w:t xml:space="preserve">Recommendations</w:t>
      </w:r>
    </w:p>
    <w:p>
      <w:pPr>
        <w:pStyle w:val="FirstParagraph"/>
      </w:pPr>
      <w:r>
        <w:t xml:space="preserve">To enhance the effectiveness of school counselors in Dubai:</w:t>
      </w:r>
    </w:p>
    <w:p>
      <w:pPr>
        <w:numPr>
          <w:ilvl w:val="0"/>
          <w:numId w:val="1001"/>
        </w:numPr>
        <w:pStyle w:val="Compact"/>
      </w:pPr>
      <w:r>
        <w:t xml:space="preserve">Expand training programs to include cross-cultural communication and trauma-informed practices.</w:t>
      </w:r>
    </w:p>
    <w:p>
      <w:pPr>
        <w:numPr>
          <w:ilvl w:val="0"/>
          <w:numId w:val="1001"/>
        </w:numPr>
        <w:pStyle w:val="Compact"/>
      </w:pPr>
      <w:r>
        <w:t xml:space="preserve">Increase funding for counselor-student ratios to meet international standards.</w:t>
      </w:r>
    </w:p>
    <w:p>
      <w:pPr>
        <w:numPr>
          <w:ilvl w:val="0"/>
          <w:numId w:val="1001"/>
        </w:numPr>
        <w:pStyle w:val="Compact"/>
      </w:pPr>
      <w:r>
        <w:t xml:space="preserve">Promote collaboration between schools, community organizations, and mental health professionals.</w:t>
      </w:r>
    </w:p>
    <w:bookmarkEnd w:id="27"/>
    <w:bookmarkStart w:id="28" w:name="conclusion"/>
    <w:p>
      <w:pPr>
        <w:pStyle w:val="Heading2"/>
      </w:pPr>
      <w:r>
        <w:t xml:space="preserve">Conclusion</w:t>
      </w:r>
    </w:p>
    <w:p>
      <w:pPr>
        <w:pStyle w:val="FirstParagraph"/>
      </w:pPr>
      <w:r>
        <w:t xml:space="preserve">The role of the school counselor in United Arab Emirates Dubai is indispensable in shaping a resilient, inclusive educational ecosystem. As the city continues to evolve as a global knowledge hub, counselors must remain adaptable to technological advancements and cultural dynamics. This thesis underscores the need for ongoing investment in school counseling to ensure that all students—regardless of background—are equipped to thrive academically and personally.</w:t>
      </w:r>
    </w:p>
    <w:bookmarkEnd w:id="28"/>
    <w:bookmarkStart w:id="29" w:name="references"/>
    <w:p>
      <w:pPr>
        <w:pStyle w:val="Heading2"/>
      </w:pPr>
      <w:r>
        <w:t xml:space="preserve">References</w:t>
      </w:r>
    </w:p>
    <w:p>
      <w:pPr>
        <w:pStyle w:val="FirstParagraph"/>
      </w:pPr>
      <w:r>
        <w:t xml:space="preserve">Al-Maktoum, S. (2018). *Cultural Sensitivity in School Counseling: A UAE Perspective*. Dubai Education Press.</w:t>
      </w:r>
      <w:r>
        <w:br/>
      </w:r>
      <w:r>
        <w:t xml:space="preserve">Al-Kaabi, M. (2019). *Integrating Islamic Values with Modern Counseling Practices*. International Journal of Educational Studies.</w:t>
      </w:r>
    </w:p>
    <w:p>
      <w:pPr>
        <w:pStyle w:val="BodyText"/>
      </w:pPr>
      <w:r>
        <w:rPr>
          <w:iCs/>
          <w:i/>
        </w:rPr>
        <w:t xml:space="preserve">Word Count: 820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School Counselor in United Arab Emirates Dubai: An Undergraduate Thesis</dc:title>
  <dc:creator/>
  <dc:language>en</dc:language>
  <cp:keywords/>
  <dcterms:created xsi:type="dcterms:W3CDTF">2026-07-23T23:09:21Z</dcterms:created>
  <dcterms:modified xsi:type="dcterms:W3CDTF">2026-07-23T23:09:21Z</dcterms:modified>
</cp:coreProperties>
</file>

<file path=docProps/custom.xml><?xml version="1.0" encoding="utf-8"?>
<Properties xmlns="http://schemas.openxmlformats.org/officeDocument/2006/custom-properties" xmlns:vt="http://schemas.openxmlformats.org/officeDocument/2006/docPropsVTypes"/>
</file>