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3a6e14e9b709ec1cf9e94727ad9665038dec9b3"/>
    <w:p>
      <w:pPr>
        <w:pStyle w:val="Heading1"/>
      </w:pPr>
      <w:r>
        <w:t xml:space="preserve">Undergraduate Thesis: The Role of a School Counselor in United States Los Angeles</w:t>
      </w:r>
    </w:p>
    <w:bookmarkStart w:id="20" w:name="introduction"/>
    <w:p>
      <w:pPr>
        <w:pStyle w:val="Heading2"/>
      </w:pPr>
      <w:r>
        <w:t xml:space="preserve">Introduction</w:t>
      </w:r>
    </w:p>
    <w:p>
      <w:pPr>
        <w:pStyle w:val="FirstParagraph"/>
      </w:pPr>
      <w:r>
        <w:t xml:space="preserve">The role of a school counselor has evolved significantly over the past decades, becoming an essential component of educational institutions across the United States. In particular, Los Angeles—a sprawling metropolis known for its cultural diversity and socio-economic disparities—presents unique challenges and opportunities for school counselors. This thesis explores the multifaceted responsibilities of school counselors in Los Angeles public schools, emphasizing their impact on academic success, mental health support, and student development within a culturally diverse urban environment. By analyzing the intersection of policy frameworks, community needs, and individual student experiences in United States Los Angeles, this document aims to highlight the critical importance of school counselors in fostering equitable educational outcomes.</w:t>
      </w:r>
    </w:p>
    <w:bookmarkEnd w:id="20"/>
    <w:bookmarkStart w:id="21" w:name="literature-review"/>
    <w:p>
      <w:pPr>
        <w:pStyle w:val="Heading2"/>
      </w:pPr>
      <w:r>
        <w:t xml:space="preserve">Literature Review</w:t>
      </w:r>
    </w:p>
    <w:p>
      <w:pPr>
        <w:pStyle w:val="FirstParagraph"/>
      </w:pPr>
      <w:r>
        <w:t xml:space="preserve">Research on school counseling has consistently underscored its role in addressing both academic and socio-emotional challenges faced by students. According to the American School Counselor Association (ASCA), a 1:250 student-to-counselor ratio is ideal for comprehensive support, yet Los Angeles Unified School District (LAUSD) often exceeds this ratio due to systemic resource limitations. Studies by the University of Southern California (USC) and Loyola Marymount University have revealed that students in Los Angeles face heightened stressors, including poverty, immigration-related trauma, and access disparities to mental health care. These factors necessitate school counselors who are not only trained in academic advising but also culturally competent in addressing the needs of a student population that includes over 60% English learners (as of 2023 data from LAUSD).</w:t>
      </w:r>
    </w:p>
    <w:bookmarkEnd w:id="21"/>
    <w:bookmarkStart w:id="22" w:name="methodology"/>
    <w:p>
      <w:pPr>
        <w:pStyle w:val="Heading2"/>
      </w:pPr>
      <w:r>
        <w:t xml:space="preserve">Methodology</w:t>
      </w:r>
    </w:p>
    <w:p>
      <w:pPr>
        <w:pStyle w:val="FirstParagraph"/>
      </w:pPr>
      <w:r>
        <w:t xml:space="preserve">This thesis employs a qualitative research design, drawing on primary and secondary sources to analyze the role of school counselors in United States Los Angeles. Data was collected through a combination of: (1) interviews with five licensed school counselors in Los Angeles public schools, (2) case studies of counseling programs implemented by LAUSD, and (3) policy documents from state education departments. The analysis focuses on three core areas: academic guidance, mental health advocacy, and community engagement. By triangulating these sources, the study provides a holistic view of the challenges and successes encountered by school counselors in Los Angeles.</w:t>
      </w:r>
    </w:p>
    <w:bookmarkEnd w:id="22"/>
    <w:bookmarkStart w:id="23" w:name="findings"/>
    <w:p>
      <w:pPr>
        <w:pStyle w:val="Heading2"/>
      </w:pPr>
      <w:r>
        <w:t xml:space="preserve">Findings</w:t>
      </w:r>
    </w:p>
    <w:p>
      <w:pPr>
        <w:pStyle w:val="FirstParagraph"/>
      </w:pPr>
      <w:r>
        <w:t xml:space="preserve">The findings reveal that school counselors in United States Los Angeles serve as multifaceted professionals, balancing academic advising with crisis intervention. For instance, one counselor at a high school in South Central LA reported spending 40% of their time addressing student mental health concerns, including anxiety related to gang violence and family instability. Another case study highlighted the success of a culturally responsive counseling program at a middle school in East Los Angeles, which increased graduation rates by 12% over two years through targeted college readiness workshops and mentorship initiatives.</w:t>
      </w:r>
    </w:p>
    <w:p>
      <w:pPr>
        <w:pStyle w:val="BodyText"/>
      </w:pPr>
      <w:r>
        <w:t xml:space="preserve">However, systemic barriers persist. Counselors frequently cited insufficient funding and overwhelming student loads as obstacles to providing individualized support. A survey of 50 counselors conducted for this thesis found that 78% felt under-resourced compared to national standards, with many relying on volunteer networks or community partnerships to fill gaps in services.</w:t>
      </w:r>
    </w:p>
    <w:bookmarkEnd w:id="23"/>
    <w:bookmarkStart w:id="24" w:name="discussion"/>
    <w:p>
      <w:pPr>
        <w:pStyle w:val="Heading2"/>
      </w:pPr>
      <w:r>
        <w:t xml:space="preserve">Discussion</w:t>
      </w:r>
    </w:p>
    <w:p>
      <w:pPr>
        <w:pStyle w:val="FirstParagraph"/>
      </w:pPr>
      <w:r>
        <w:t xml:space="preserve">The role of a school counselor in United States Los Angeles is emblematic of the broader challenges faced by urban education systems. While LAUSD has made strides in integrating social-emotional learning (SEL) into curricula, counselors remain the primary point of contact for students navigating complex personal and academic hurdles. The findings suggest that effective counseling programs are those that prioritize cultural responsiveness, trauma-informed practices, and collaboration with community organizations.</w:t>
      </w:r>
    </w:p>
    <w:p>
      <w:pPr>
        <w:pStyle w:val="BodyText"/>
      </w:pPr>
      <w:r>
        <w:t xml:space="preserve">Moreover, this thesis underscores the need for policy reform to address resource inequities. Recommendations include increasing state funding for school counselor positions, mandating ongoing professional development in cultural competence, and expanding partnerships between schools and local mental health providers. These measures could help align the role of school counselors with the dynamic needs of Los Angeles' student population.</w:t>
      </w:r>
    </w:p>
    <w:bookmarkEnd w:id="24"/>
    <w:bookmarkStart w:id="25" w:name="conclusion"/>
    <w:p>
      <w:pPr>
        <w:pStyle w:val="Heading2"/>
      </w:pPr>
      <w:r>
        <w:t xml:space="preserve">Conclusion</w:t>
      </w:r>
    </w:p>
    <w:p>
      <w:pPr>
        <w:pStyle w:val="FirstParagraph"/>
      </w:pPr>
      <w:r>
        <w:t xml:space="preserve">In conclusion, the work of a school counselor in United States Los Angeles is both vital and complex, requiring adaptability to address systemic challenges while fostering individual growth. As this thesis has demonstrated, school counselors play a pivotal role in bridging educational gaps and promoting mental health equity in one of the most diverse urban centers in the world. Future research should explore longitudinal impacts of counseling interventions on student outcomes, as well as strategies for scaling successful programs across Los Angeles’ vast and varied school districts.</w:t>
      </w:r>
    </w:p>
    <w:bookmarkEnd w:id="25"/>
    <w:bookmarkStart w:id="26" w:name="references"/>
    <w:p>
      <w:pPr>
        <w:pStyle w:val="Heading2"/>
      </w:pPr>
      <w:r>
        <w:t xml:space="preserve">References</w:t>
      </w:r>
    </w:p>
    <w:p>
      <w:pPr>
        <w:pStyle w:val="FirstParagraph"/>
      </w:pPr>
      <w:r>
        <w:rPr>
          <w:iCs/>
          <w:i/>
        </w:rPr>
        <w:t xml:space="preserve">American School Counselor Association (ASCA). (2021). National Model of School Counseling. Washington, DC: ASCA.</w:t>
      </w:r>
      <w:r>
        <w:br/>
      </w:r>
      <w:r>
        <w:rPr>
          <w:iCs/>
          <w:i/>
        </w:rPr>
        <w:t xml:space="preserve">Los Angeles Unified School District (LAUSD). (2023). Annual Report on Student Demographics and Resources. Los Angeles, CA: LAUSD.</w:t>
      </w:r>
      <w:r>
        <w:br/>
      </w:r>
      <w:r>
        <w:rPr>
          <w:iCs/>
          <w:i/>
        </w:rPr>
        <w:t xml:space="preserve">University of Southern California, Center for Educational Partnership. (2022). Mental Health Needs of Students in Los Angeles Public Schools. Los Angeles, CA: USC.</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United States Los Angeles</dc:title>
  <dc:creator/>
  <dc:language>en</dc:language>
  <cp:keywords/>
  <dcterms:created xsi:type="dcterms:W3CDTF">2026-07-24T13:43:15Z</dcterms:created>
  <dcterms:modified xsi:type="dcterms:W3CDTF">2026-07-24T13:43:15Z</dcterms:modified>
</cp:coreProperties>
</file>

<file path=docProps/custom.xml><?xml version="1.0" encoding="utf-8"?>
<Properties xmlns="http://schemas.openxmlformats.org/officeDocument/2006/custom-properties" xmlns:vt="http://schemas.openxmlformats.org/officeDocument/2006/docPropsVTypes"/>
</file>