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Argentina,</w:t>
      </w:r>
      <w:r>
        <w:t xml:space="preserve"> </w:t>
      </w:r>
      <w:r>
        <w:t xml:space="preserve">Buenos</w:t>
      </w:r>
      <w:r>
        <w:t xml:space="preserve"> </w:t>
      </w:r>
      <w:r>
        <w:t xml:space="preserve">Aires</w:t>
      </w:r>
    </w:p>
    <w:bookmarkStart w:id="28" w:name="Xa925d49b3964198e557b0bb6949969b7857296d"/>
    <w:p>
      <w:pPr>
        <w:pStyle w:val="Heading1"/>
      </w:pPr>
      <w:r>
        <w:t xml:space="preserve">Undergraduate Thesis: The Role of Social Workers in Argentina, Buenos Aires</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Name] |</w:t>
      </w:r>
      <w:r>
        <w:t xml:space="preserve"> </w:t>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Social Workers in addressing social challenges within the context of Argentina, specifically Buenos Aires. As a city marked by socio-economic disparities, cultural diversity, and historical complexities, Buenos Aires presents unique opportunities and challenges for professionals in the field of social work. Through an analysis of institutional frameworks, case studies, and community-based practices, this study highlights the transformative potential of Social Workers in fostering equity and inclusion. The document also evaluates systemic barriers to effective social work intervention in Buenos Aires while emphasizing the need for interdisciplinary collaboration and policy reform.</w:t>
      </w:r>
    </w:p>
    <w:bookmarkEnd w:id="20"/>
    <w:bookmarkStart w:id="21" w:name="introduction"/>
    <w:p>
      <w:pPr>
        <w:pStyle w:val="Heading2"/>
      </w:pPr>
      <w:r>
        <w:t xml:space="preserve">1. Introduction</w:t>
      </w:r>
    </w:p>
    <w:p>
      <w:pPr>
        <w:pStyle w:val="FirstParagraph"/>
      </w:pPr>
      <w:r>
        <w:t xml:space="preserve">The profession of a Social Worker is central to addressing social, economic, and psychological inequalities that persist globally. In Argentina, where issues such as poverty, migration influxes from neighboring countries (e.g., Venezuela), and historical conflicts over indigenous rights remain pressing concerns, the role of Social Workers has become increasingly vital. Buenos Aires, as the capital and most populous city of Argentina, serves as a microcosm of these challenges. With its urban density, cultural heterogeneity, and stark income gaps between affluent neighborhoods like Palermo or Recoleta and marginalized areas such as La Matanza or San Miguel, the city demands a nuanced approach to social intervention.</w:t>
      </w:r>
    </w:p>
    <w:p>
      <w:pPr>
        <w:pStyle w:val="BodyText"/>
      </w:pPr>
      <w:r>
        <w:t xml:space="preserve">This thesis examines how Social Workers in Buenos Aires navigate these complexities while adhering to national laws (e.g., the National Law on Comprehensive Care for Children and Adolescents, 2015) and local initiatives aimed at reducing inequality. It also underscores the ethical responsibilities of Social Workers in upholding human rights and promoting social justice within Argentina’s legal framework.</w:t>
      </w:r>
    </w:p>
    <w:bookmarkEnd w:id="21"/>
    <w:bookmarkStart w:id="22" w:name="Xec23fa1aea5538c49a643333e2e41c34cf5fd87"/>
    <w:p>
      <w:pPr>
        <w:pStyle w:val="Heading2"/>
      </w:pPr>
      <w:r>
        <w:t xml:space="preserve">2. The Role of Social Workers in Buenos Aires</w:t>
      </w:r>
    </w:p>
    <w:p>
      <w:pPr>
        <w:pStyle w:val="FirstParagraph"/>
      </w:pPr>
      <w:r>
        <w:t xml:space="preserve">In Buenos Aires, Social Workers operate across diverse sectors, including public health, education, juvenile justice systems, and community development programs. Their responsibilities often involve:</w:t>
      </w:r>
    </w:p>
    <w:p>
      <w:pPr>
        <w:numPr>
          <w:ilvl w:val="0"/>
          <w:numId w:val="1001"/>
        </w:numPr>
        <w:pStyle w:val="Compact"/>
      </w:pPr>
      <w:r>
        <w:t xml:space="preserve">Providing crisis intervention for families affected by domestic violence or substance abuse.</w:t>
      </w:r>
    </w:p>
    <w:p>
      <w:pPr>
        <w:numPr>
          <w:ilvl w:val="0"/>
          <w:numId w:val="1001"/>
        </w:numPr>
        <w:pStyle w:val="Compact"/>
      </w:pPr>
      <w:r>
        <w:t xml:space="preserve">Designing and implementing policies to support vulnerable populations such as homeless individuals or LGBTQ+ communities.</w:t>
      </w:r>
    </w:p>
    <w:p>
      <w:pPr>
        <w:numPr>
          <w:ilvl w:val="0"/>
          <w:numId w:val="1001"/>
        </w:numPr>
        <w:pStyle w:val="Compact"/>
      </w:pPr>
      <w:r>
        <w:t xml:space="preserve">Collaborating with NGOs like the Buenos Aires Social Work Association (APOSBA) to advocate for marginalized groups.</w:t>
      </w:r>
    </w:p>
    <w:p>
      <w:pPr>
        <w:pStyle w:val="FirstParagraph"/>
      </w:pPr>
      <w:r>
        <w:t xml:space="preserve">A key focus of Social Workers in Buenos Aires is addressing the socio-economic impacts of Argentina’s economic instability, which has led to increased poverty rates and informal labor markets. For instance, in 2023, over 35% of Buenos Aires residents lived below the poverty line (</w:t>
      </w:r>
      <w:r>
        <w:rPr>
          <w:iCs/>
          <w:i/>
        </w:rPr>
        <w:t xml:space="preserve">INDEC Data</w:t>
      </w:r>
      <w:r>
        <w:t xml:space="preserve">), prompting Social Workers to prioritize food security programs and mental health services for at-risk populations.</w:t>
      </w:r>
    </w:p>
    <w:bookmarkEnd w:id="22"/>
    <w:bookmarkStart w:id="23" w:name="X7c324799618ba9aa619f5b440f1f3352377a2e5"/>
    <w:p>
      <w:pPr>
        <w:pStyle w:val="Heading2"/>
      </w:pPr>
      <w:r>
        <w:t xml:space="preserve">3. Challenges Faced by Social Workers in Buenos Aires</w:t>
      </w:r>
    </w:p>
    <w:p>
      <w:pPr>
        <w:pStyle w:val="FirstParagraph"/>
      </w:pPr>
      <w:r>
        <w:t xml:space="preserve">Despite their critical role, Social Workers in Argentina face significant challenges:</w:t>
      </w:r>
    </w:p>
    <w:p>
      <w:pPr>
        <w:numPr>
          <w:ilvl w:val="0"/>
          <w:numId w:val="1002"/>
        </w:numPr>
        <w:pStyle w:val="Compact"/>
      </w:pPr>
      <w:r>
        <w:rPr>
          <w:bCs/>
          <w:b/>
        </w:rPr>
        <w:t xml:space="preserve">Bureaucratic Hurdles:</w:t>
      </w:r>
      <w:r>
        <w:t xml:space="preserve"> </w:t>
      </w:r>
      <w:r>
        <w:t xml:space="preserve">Overlapping responsibilities between national, provincial, and municipal governments often delay aid delivery.</w:t>
      </w:r>
    </w:p>
    <w:p>
      <w:pPr>
        <w:numPr>
          <w:ilvl w:val="0"/>
          <w:numId w:val="1002"/>
        </w:numPr>
        <w:pStyle w:val="Compact"/>
      </w:pPr>
      <w:r>
        <w:rPr>
          <w:bCs/>
          <w:b/>
        </w:rPr>
        <w:t xml:space="preserve">Limited Resources:</w:t>
      </w:r>
      <w:r>
        <w:t xml:space="preserve"> </w:t>
      </w:r>
      <w:r>
        <w:t xml:space="preserve">Underfunding of public social services forces Social Workers to rely on partnerships with international NGOs, which may prioritize short-term projects over sustainable solutions.</w:t>
      </w:r>
    </w:p>
    <w:p>
      <w:pPr>
        <w:numPr>
          <w:ilvl w:val="0"/>
          <w:numId w:val="1002"/>
        </w:numPr>
        <w:pStyle w:val="Compact"/>
      </w:pPr>
      <w:r>
        <w:rPr>
          <w:bCs/>
          <w:b/>
        </w:rPr>
        <w:t xml:space="preserve">Cultural Sensitivity:</w:t>
      </w:r>
      <w:r>
        <w:t xml:space="preserve"> </w:t>
      </w:r>
      <w:r>
        <w:t xml:space="preserve">Buenos Aires’ diverse population—spanning immigrants from Latin America, Europe, and Asia—requires Social Workers to develop cross-cultural competencies. For example, addressing discrimination against Afro-Argentine communities necessitates culturally tailored outreach strategies.</w:t>
      </w:r>
    </w:p>
    <w:p>
      <w:pPr>
        <w:pStyle w:val="FirstParagraph"/>
      </w:pPr>
      <w:r>
        <w:t xml:space="preserve">Moreover, the 2021 labor crisis in Argentina exacerbated these challenges by reducing employment opportunities for low-income families, placing additional strain on Social Workers already overwhelmed by caseloads.</w:t>
      </w:r>
    </w:p>
    <w:bookmarkEnd w:id="23"/>
    <w:bookmarkStart w:id="24" w:name="case-studies-social-work-in-action"/>
    <w:p>
      <w:pPr>
        <w:pStyle w:val="Heading2"/>
      </w:pPr>
      <w:r>
        <w:t xml:space="preserve">4. Case Studies: Social Work in Action</w:t>
      </w:r>
    </w:p>
    <w:p>
      <w:pPr>
        <w:pStyle w:val="FirstParagraph"/>
      </w:pPr>
      <w:r>
        <w:t xml:space="preserve">To illustrate the practical impact of Social Workers, this study analyzes two case studies from Buenos Aires:</w:t>
      </w:r>
    </w:p>
    <w:p>
      <w:pPr>
        <w:numPr>
          <w:ilvl w:val="0"/>
          <w:numId w:val="1003"/>
        </w:numPr>
        <w:pStyle w:val="Compact"/>
      </w:pPr>
      <w:r>
        <w:rPr>
          <w:bCs/>
          <w:b/>
        </w:rPr>
        <w:t xml:space="preserve">The Centro de Atención Integral (CAI) in San Telmo:</w:t>
      </w:r>
      <w:r>
        <w:t xml:space="preserve"> </w:t>
      </w:r>
      <w:r>
        <w:t xml:space="preserve">This community center provides free mental health counseling, job training, and legal aid to migrants. Social Workers here have successfully integrated refugee families into local schools through multilingual outreach programs.</w:t>
      </w:r>
    </w:p>
    <w:p>
      <w:pPr>
        <w:numPr>
          <w:ilvl w:val="0"/>
          <w:numId w:val="1003"/>
        </w:numPr>
        <w:pStyle w:val="Compact"/>
      </w:pPr>
      <w:r>
        <w:rPr>
          <w:bCs/>
          <w:b/>
        </w:rPr>
        <w:t xml:space="preserve">The Buenos Aires Public School Network’s Anti-Bullying Initiative:</w:t>
      </w:r>
      <w:r>
        <w:t xml:space="preserve"> </w:t>
      </w:r>
      <w:r>
        <w:t xml:space="preserve">Social Workers collaborated with teachers to implement peer mentoring programs, reducing bullying incidents by 28% in pilot schools (2023 data).</w:t>
      </w:r>
    </w:p>
    <w:p>
      <w:pPr>
        <w:pStyle w:val="FirstParagraph"/>
      </w:pPr>
      <w:r>
        <w:t xml:space="preserve">These examples highlight the transformative potential of Social Workers when equipped with adequate resources and policy support.</w:t>
      </w:r>
    </w:p>
    <w:bookmarkEnd w:id="24"/>
    <w:bookmarkStart w:id="25" w:name="X30a185203db57e3d3b4b153dff861c1becfb63d"/>
    <w:p>
      <w:pPr>
        <w:pStyle w:val="Heading2"/>
      </w:pPr>
      <w:r>
        <w:t xml:space="preserve">5. Recommendations for Strengthening Social Work in Buenos Aires</w:t>
      </w:r>
    </w:p>
    <w:p>
      <w:pPr>
        <w:pStyle w:val="FirstParagraph"/>
      </w:pPr>
      <w:r>
        <w:t xml:space="preserve">To enhance the effectiveness of Social Workers in Argentina, this thesis proposes:</w:t>
      </w:r>
    </w:p>
    <w:p>
      <w:pPr>
        <w:numPr>
          <w:ilvl w:val="0"/>
          <w:numId w:val="1004"/>
        </w:numPr>
        <w:pStyle w:val="Compact"/>
      </w:pPr>
      <w:r>
        <w:rPr>
          <w:bCs/>
          <w:b/>
        </w:rPr>
        <w:t xml:space="preserve">Increased Public Funding:</w:t>
      </w:r>
      <w:r>
        <w:t xml:space="preserve"> </w:t>
      </w:r>
      <w:r>
        <w:t xml:space="preserve">Allocate more resources to municipal social services, particularly in underserved areas.</w:t>
      </w:r>
    </w:p>
    <w:p>
      <w:pPr>
        <w:numPr>
          <w:ilvl w:val="0"/>
          <w:numId w:val="1004"/>
        </w:numPr>
        <w:pStyle w:val="Compact"/>
      </w:pPr>
      <w:r>
        <w:rPr>
          <w:bCs/>
          <w:b/>
        </w:rPr>
        <w:t xml:space="preserve">Cross-Disciplinary Training:</w:t>
      </w:r>
      <w:r>
        <w:t xml:space="preserve"> </w:t>
      </w:r>
      <w:r>
        <w:t xml:space="preserve">Encourage collaboration between Social Workers, urban planners, and psychologists to address root causes of inequality.</w:t>
      </w:r>
    </w:p>
    <w:p>
      <w:pPr>
        <w:numPr>
          <w:ilvl w:val="0"/>
          <w:numId w:val="1004"/>
        </w:numPr>
        <w:pStyle w:val="Compact"/>
      </w:pPr>
      <w:r>
        <w:rPr>
          <w:bCs/>
          <w:b/>
        </w:rPr>
        <w:t xml:space="preserve">Promotion of Digital Tools:</w:t>
      </w:r>
      <w:r>
        <w:t xml:space="preserve"> </w:t>
      </w:r>
      <w:r>
        <w:t xml:space="preserve">Leverage technology for case management and community engagement (e.g., mobile apps for reporting domestic violence).</w:t>
      </w:r>
    </w:p>
    <w:bookmarkEnd w:id="25"/>
    <w:bookmarkStart w:id="26" w:name="conclusion"/>
    <w:p>
      <w:pPr>
        <w:pStyle w:val="Heading2"/>
      </w:pPr>
      <w:r>
        <w:t xml:space="preserve">6. Conclusion</w:t>
      </w:r>
    </w:p>
    <w:p>
      <w:pPr>
        <w:pStyle w:val="FirstParagraph"/>
      </w:pPr>
      <w:r>
        <w:t xml:space="preserve">The role of Social Workers in Argentina, particularly in Buenos Aires, is indispensable to fostering a more equitable society. By addressing systemic challenges through innovation, interdisciplinary collaboration, and policy advocacy, Social Workers can continue to make meaningful contributions to the lives of individuals and communities. This Undergraduate Thesis underscores the urgency of recognizing their profession as a cornerstone of social development in one of Latin America’s most dynamic cities.</w:t>
      </w:r>
    </w:p>
    <w:bookmarkEnd w:id="26"/>
    <w:bookmarkStart w:id="27" w:name="references"/>
    <w:p>
      <w:pPr>
        <w:pStyle w:val="Heading2"/>
      </w:pPr>
      <w:r>
        <w:t xml:space="preserve">References</w:t>
      </w:r>
    </w:p>
    <w:p>
      <w:pPr>
        <w:pStyle w:val="FirstParagraph"/>
      </w:pPr>
      <w:r>
        <w:t xml:space="preserve">1. National Law on Comprehensive Care for Children and Adolescents (Argentina, 2015).</w:t>
      </w:r>
      <w:r>
        <w:br/>
      </w:r>
      <w:r>
        <w:t xml:space="preserve">2. INDEC Argentina (National Institute of Statistics and Census), 2023 Poverty Report.</w:t>
      </w:r>
      <w:r>
        <w:br/>
      </w:r>
      <w:r>
        <w:t xml:space="preserve">3. Buenos Aires Social Work Association (APOSBA) Annual Reports, 2019–2023.</w:t>
      </w:r>
      <w:r>
        <w:br/>
      </w:r>
      <w:r>
        <w:t xml:space="preserve">4. UNESCO Regional Office for Latin America, "Social Work in Urban Contexts" (2018).</w:t>
      </w:r>
      <w:r>
        <w:br/>
      </w:r>
      <w:r>
        <w:t xml:space="preserve">5. García, M. (2021). *The Ethical Imperative of Social Workers in Post-Crisis Argentina*. Buenos Aires University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Social Workers in Argentina, Buenos Aires</dc:title>
  <dc:creator/>
  <dc:language>en</dc:language>
  <cp:keywords/>
  <dcterms:created xsi:type="dcterms:W3CDTF">2026-07-21T02:58:26Z</dcterms:created>
  <dcterms:modified xsi:type="dcterms:W3CDTF">2026-07-21T02:58:26Z</dcterms:modified>
</cp:coreProperties>
</file>

<file path=docProps/custom.xml><?xml version="1.0" encoding="utf-8"?>
<Properties xmlns="http://schemas.openxmlformats.org/officeDocument/2006/custom-properties" xmlns:vt="http://schemas.openxmlformats.org/officeDocument/2006/docPropsVTypes"/>
</file>