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Social</w:t>
      </w:r>
      <w:r>
        <w:t xml:space="preserve"> </w:t>
      </w:r>
      <w:r>
        <w:t xml:space="preserve">Worker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8" w:name="X52923ecab98789b51e71dcc2bfe5ee707a3a8eb"/>
    <w:p>
      <w:pPr>
        <w:pStyle w:val="Heading1"/>
      </w:pPr>
      <w:r>
        <w:t xml:space="preserve">Undergraduate Thesis on the Role of a Social Worker in France, Paris</w:t>
      </w:r>
    </w:p>
    <w:bookmarkStart w:id="20" w:name="introduction"/>
    <w:p>
      <w:pPr>
        <w:pStyle w:val="Heading2"/>
      </w:pPr>
      <w:r>
        <w:t xml:space="preserve">Introduction</w:t>
      </w:r>
    </w:p>
    <w:p>
      <w:pPr>
        <w:pStyle w:val="FirstParagraph"/>
      </w:pPr>
      <w:r>
        <w:t xml:space="preserve">This Undergraduate Thesis explores the multifaceted role of a Social Worker within the context of France, specifically in Paris. As one of Europe's most culturally and socially diverse cities, Paris presents unique challenges and opportunities for social workers operating in a complex urban environment. The thesis aims to analyze the responsibilities, challenges, and contributions of social workers in addressing societal issues such as poverty, mental health crises, homelessness, and family support within the French legal framework.</w:t>
      </w:r>
    </w:p>
    <w:bookmarkEnd w:id="20"/>
    <w:bookmarkStart w:id="21" w:name="theoretical-framework"/>
    <w:p>
      <w:pPr>
        <w:pStyle w:val="Heading2"/>
      </w:pPr>
      <w:r>
        <w:t xml:space="preserve">Theoretical Framework</w:t>
      </w:r>
    </w:p>
    <w:p>
      <w:pPr>
        <w:pStyle w:val="FirstParagraph"/>
      </w:pPr>
      <w:r>
        <w:t xml:space="preserve">Social work in France is governed by a combination of national legislation and European Union directives. The Code de la santé publique (Public Health Code) outlines the legal obligations of social workers, emphasizing their role in promoting social cohesion and ensuring the rights of vulnerable populations. In Paris, this framework is further shaped by local policies implemented by the City Hall and regional health agencies. The thesis draws on theories of social justice, human rights, and community development to contextualize the work of social workers in a society that balances individual freedoms with collective welfare.</w:t>
      </w:r>
    </w:p>
    <w:bookmarkEnd w:id="21"/>
    <w:bookmarkStart w:id="22" w:name="X234988580d52f16fbfa167ed425018e57639b76"/>
    <w:p>
      <w:pPr>
        <w:pStyle w:val="Heading2"/>
      </w:pPr>
      <w:r>
        <w:t xml:space="preserve">Role and Responsibilities of a Social Worker in France (Paris)</w:t>
      </w:r>
    </w:p>
    <w:p>
      <w:pPr>
        <w:pStyle w:val="FirstParagraph"/>
      </w:pPr>
      <w:r>
        <w:t xml:space="preserve">A Social Worker in France is a licensed professional trained to intervene in situations involving individuals, families, or communities facing social exclusion. In Paris, their responsibilities span across sectors such as education, healthcare, housing, and legal assistance. Key duties include:</w:t>
      </w:r>
    </w:p>
    <w:p>
      <w:pPr>
        <w:numPr>
          <w:ilvl w:val="0"/>
          <w:numId w:val="1001"/>
        </w:numPr>
        <w:pStyle w:val="Compact"/>
      </w:pPr>
      <w:r>
        <w:rPr>
          <w:bCs/>
          <w:b/>
        </w:rPr>
        <w:t xml:space="preserve">Child Protection:</w:t>
      </w:r>
      <w:r>
        <w:t xml:space="preserve"> </w:t>
      </w:r>
      <w:r>
        <w:t xml:space="preserve">Social workers collaborate with schools and local authorities to identify cases of abuse or neglect and ensure the welfare of minors.</w:t>
      </w:r>
    </w:p>
    <w:p>
      <w:pPr>
        <w:numPr>
          <w:ilvl w:val="0"/>
          <w:numId w:val="1001"/>
        </w:numPr>
        <w:pStyle w:val="Compact"/>
      </w:pPr>
      <w:r>
        <w:rPr>
          <w:bCs/>
          <w:b/>
        </w:rPr>
        <w:t xml:space="preserve">Mental Health Support:</w:t>
      </w:r>
      <w:r>
        <w:t xml:space="preserve"> </w:t>
      </w:r>
      <w:r>
        <w:t xml:space="preserve">They provide counseling services in hospitals, clinics, and community centers, often working alongside psychologists and psychiatrists.</w:t>
      </w:r>
    </w:p>
    <w:p>
      <w:pPr>
        <w:numPr>
          <w:ilvl w:val="0"/>
          <w:numId w:val="1001"/>
        </w:numPr>
        <w:pStyle w:val="Compact"/>
      </w:pPr>
      <w:r>
        <w:rPr>
          <w:bCs/>
          <w:b/>
        </w:rPr>
        <w:t xml:space="preserve">Homelessness Interventions:</w:t>
      </w:r>
      <w:r>
        <w:t xml:space="preserve"> </w:t>
      </w:r>
      <w:r>
        <w:t xml:space="preserve">In Paris’s densely populated neighborhoods, social workers assist homeless individuals by connecting them to shelters, job training programs, and medical care.</w:t>
      </w:r>
    </w:p>
    <w:p>
      <w:pPr>
        <w:numPr>
          <w:ilvl w:val="0"/>
          <w:numId w:val="1001"/>
        </w:numPr>
        <w:pStyle w:val="Compact"/>
      </w:pPr>
      <w:r>
        <w:rPr>
          <w:bCs/>
          <w:b/>
        </w:rPr>
        <w:t xml:space="preserve">Family Mediation:</w:t>
      </w:r>
      <w:r>
        <w:t xml:space="preserve"> </w:t>
      </w:r>
      <w:r>
        <w:t xml:space="preserve">They facilitate communication between divorced parents or families in crisis to resolve conflicts and protect children's interests.</w:t>
      </w:r>
    </w:p>
    <w:bookmarkEnd w:id="22"/>
    <w:bookmarkStart w:id="23" w:name="X70759f3ad1d5bd65c73b22478971a7b60453902"/>
    <w:p>
      <w:pPr>
        <w:pStyle w:val="Heading2"/>
      </w:pPr>
      <w:r>
        <w:t xml:space="preserve">Challenges Faced by Social Workers in Paris</w:t>
      </w:r>
    </w:p>
    <w:p>
      <w:pPr>
        <w:pStyle w:val="FirstParagraph"/>
      </w:pPr>
      <w:r>
        <w:t xml:space="preserve">The dynamic nature of Paris’s urban landscape presents several challenges for social workers. First, the city’s high cost of living exacerbates poverty, making it difficult to allocate resources effectively. Second, bureaucratic delays in accessing public services such as housing or unemployment benefits can hinder immediate relief for clients. Third, social workers often encounter resistance from individuals reluctant to engage with government institutions due to distrust or cultural barriers.</w:t>
      </w:r>
    </w:p>
    <w:p>
      <w:pPr>
        <w:pStyle w:val="BodyText"/>
      </w:pPr>
      <w:r>
        <w:t xml:space="preserve">Additionally, the integration of migrants and refugees in Paris has created new demands on social work services. Social workers must navigate complex immigration policies while addressing language barriers and cultural differences that complicate communication and support delivery.</w:t>
      </w:r>
    </w:p>
    <w:bookmarkEnd w:id="23"/>
    <w:bookmarkStart w:id="24" w:name="Xf10c40419b56ad0a9f526c990dfa47253d219ec"/>
    <w:p>
      <w:pPr>
        <w:pStyle w:val="Heading2"/>
      </w:pPr>
      <w:r>
        <w:t xml:space="preserve">Case Study: Social Work in Parisian Public Housing</w:t>
      </w:r>
    </w:p>
    <w:p>
      <w:pPr>
        <w:pStyle w:val="FirstParagraph"/>
      </w:pPr>
      <w:r>
        <w:t xml:space="preserve">A notable example of social work in action is the role of professionals within the HLM (Habitat et Logement à Louer Modéré) housing sector. In neighborhoods like Belleville or La Goutte d’Or, social workers assist low-income families in securing stable housing while addressing issues such as domestic violence or substance abuse. Through partnerships with NGOs and local authorities, they implement programs that combine housing support with vocational training and mental health services.</w:t>
      </w:r>
    </w:p>
    <w:bookmarkEnd w:id="24"/>
    <w:bookmarkStart w:id="25" w:name="contributions-to-society"/>
    <w:p>
      <w:pPr>
        <w:pStyle w:val="Heading2"/>
      </w:pPr>
      <w:r>
        <w:t xml:space="preserve">Contributions to Society</w:t>
      </w:r>
    </w:p>
    <w:p>
      <w:pPr>
        <w:pStyle w:val="FirstParagraph"/>
      </w:pPr>
      <w:r>
        <w:t xml:space="preserve">Social workers in Paris play a vital role in reducing inequality and fostering inclusive communities. By providing direct support to marginalized groups, they help bridge gaps between individuals and essential resources. Their work also contributes to policy reform, as data collected through their interventions inform local initiatives aimed at improving public services.</w:t>
      </w:r>
    </w:p>
    <w:p>
      <w:pPr>
        <w:pStyle w:val="BodyText"/>
      </w:pPr>
      <w:r>
        <w:t xml:space="preserve">In recent years, social workers have been instrumental in addressing the mental health crisis exacerbated by the pandemic. In Paris, they have coordinated telehealth services and community outreach programs to ensure vulnerable populations receive timely assistance.</w:t>
      </w:r>
    </w:p>
    <w:bookmarkEnd w:id="25"/>
    <w:bookmarkStart w:id="26" w:name="X9ec640bf10b665d8580540a70896b7aed6019c1"/>
    <w:p>
      <w:pPr>
        <w:pStyle w:val="Heading2"/>
      </w:pPr>
      <w:r>
        <w:t xml:space="preserve">Educational Requirements for Social Workers in France</w:t>
      </w:r>
    </w:p>
    <w:p>
      <w:pPr>
        <w:pStyle w:val="FirstParagraph"/>
      </w:pPr>
      <w:r>
        <w:t xml:space="preserve">To practice as a Social Worker in France, individuals must complete a three-year undergraduate degree (Licence) in social work or related fields such as psychology or sociology. Further specialization is achieved through postgraduate programs like the Master’s in Social Work (M2). In Paris, institutions such as the Université de Paris and Sciences Po offer rigorous curricula that emphasize both theoretical knowledge and practical fieldwork.</w:t>
      </w:r>
    </w:p>
    <w:p>
      <w:pPr>
        <w:pStyle w:val="BodyText"/>
      </w:pPr>
      <w:r>
        <w:t xml:space="preserve">Graduates must also obtain a professional license (diplôme d’État de travailleur social) through a competitive exam administered by the French Ministry of Health. This ensures that social workers meet national standards for competence and ethical practice.</w:t>
      </w:r>
    </w:p>
    <w:bookmarkEnd w:id="26"/>
    <w:bookmarkStart w:id="27" w:name="conclusion"/>
    <w:p>
      <w:pPr>
        <w:pStyle w:val="Heading2"/>
      </w:pPr>
      <w:r>
        <w:t xml:space="preserve">Conclusion</w:t>
      </w:r>
    </w:p>
    <w:p>
      <w:pPr>
        <w:pStyle w:val="FirstParagraph"/>
      </w:pPr>
      <w:r>
        <w:t xml:space="preserve">This Undergraduate Thesis has highlighted the critical role of a Social Worker in addressing societal challenges within France, particularly in the vibrant yet complex environment of Paris. By examining their responsibilities, challenges, and contributions, it becomes evident that social workers are essential to building a more equitable society. As urbanization continues to shape Paris’s demographics, the need for skilled professionals who can navigate both cultural diversity and systemic barriers will only grow.</w:t>
      </w:r>
    </w:p>
    <w:p>
      <w:pPr>
        <w:pStyle w:val="BodyText"/>
      </w:pPr>
      <w:r>
        <w:t xml:space="preserve">Future research could explore the impact of digital tools on social work practices in Paris or compare the effectiveness of public-private partnerships in delivering social services. Regardless, this thesis underscores the importance of investing in social work education and infrastructure to sustainably support vulnerable populations in France’s capital.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a Social Worker in France, Paris</dc:title>
  <dc:creator/>
  <dc:language>en</dc:language>
  <cp:keywords/>
  <dcterms:created xsi:type="dcterms:W3CDTF">2026-07-23T08:48:56Z</dcterms:created>
  <dcterms:modified xsi:type="dcterms:W3CDTF">2026-07-23T08:48:56Z</dcterms:modified>
</cp:coreProperties>
</file>

<file path=docProps/custom.xml><?xml version="1.0" encoding="utf-8"?>
<Properties xmlns="http://schemas.openxmlformats.org/officeDocument/2006/custom-properties" xmlns:vt="http://schemas.openxmlformats.org/officeDocument/2006/docPropsVTypes"/>
</file>