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Social</w:t>
      </w:r>
      <w:r>
        <w:t xml:space="preserve"> </w:t>
      </w:r>
      <w:r>
        <w:t xml:space="preserve">Worker</w:t>
      </w:r>
      <w:r>
        <w:t xml:space="preserve"> </w:t>
      </w:r>
      <w:r>
        <w:t xml:space="preserve">in</w:t>
      </w:r>
      <w:r>
        <w:t xml:space="preserve"> </w:t>
      </w:r>
      <w:r>
        <w:t xml:space="preserve">Milan,</w:t>
      </w:r>
      <w:r>
        <w:t xml:space="preserve"> </w:t>
      </w:r>
      <w:r>
        <w:t xml:space="preserve">Italy</w:t>
      </w:r>
    </w:p>
    <w:p>
      <w:pPr>
        <w:pStyle w:val="FirstParagraph"/>
      </w:pPr>
      <w:r>
        <w:t xml:space="preserve">```html</w:t>
      </w:r>
    </w:p>
    <w:bookmarkStart w:id="26" w:name="X44bd4e39a6768d79f13a754895bc1677a5b7c53"/>
    <w:p>
      <w:pPr>
        <w:pStyle w:val="Heading1"/>
      </w:pPr>
      <w:r>
        <w:t xml:space="preserve">Undergraduate Thesis: The Role of the Social Worker in Milan, Italy</w:t>
      </w:r>
    </w:p>
    <w:p>
      <w:pPr>
        <w:pStyle w:val="FirstParagraph"/>
      </w:pPr>
      <w:r>
        <w:rPr>
          <w:bCs/>
          <w:b/>
        </w:rPr>
        <w:t xml:space="preserve">Introduction:</w:t>
      </w:r>
    </w:p>
    <w:p>
      <w:pPr>
        <w:pStyle w:val="BodyText"/>
      </w:pPr>
      <w:r>
        <w:t xml:space="preserve">In recent years, the role of a social worker has gained increasing importance in addressing complex social issues, particularly in urban environments like Milan, Italy. This thesis explores the responsibilities, challenges, and opportunities faced by social workers operating within the socio-political framework of Italy’s largest city. By examining Milan as a case study, this document aims to highlight how the profession of a</w:t>
      </w:r>
      <w:r>
        <w:t xml:space="preserve"> </w:t>
      </w:r>
      <w:r>
        <w:rPr>
          <w:bCs/>
          <w:b/>
        </w:rPr>
        <w:t xml:space="preserve">Social Worker</w:t>
      </w:r>
      <w:r>
        <w:t xml:space="preserve"> </w:t>
      </w:r>
      <w:r>
        <w:t xml:space="preserve">intersects with local policies, cultural dynamics, and community needs in Italy.</w:t>
      </w:r>
    </w:p>
    <w:bookmarkStart w:id="20" w:name="historical-and-cultural-context"/>
    <w:p>
      <w:pPr>
        <w:pStyle w:val="Heading2"/>
      </w:pPr>
      <w:r>
        <w:t xml:space="preserve">Historical and Cultural Context</w:t>
      </w:r>
    </w:p>
    <w:p>
      <w:pPr>
        <w:pStyle w:val="FirstParagraph"/>
      </w:pPr>
      <w:r>
        <w:t xml:space="preserve">Milan has long been a hub of economic activity, cultural exchange, and innovation in Italy. However, its rapid urbanization has also led to challenges such as social inequality, migration integration, and mental health crises. The Italian government’s National Health Service (SSN) mandates that social workers collaborate with healthcare professionals to address both medical and socio-economic needs. In Milan, this collaboration is critical due to the city’s diverse population, which includes a significant number of immigrants from Eastern Europe and North Africa.</w:t>
      </w:r>
    </w:p>
    <w:p>
      <w:pPr>
        <w:pStyle w:val="BodyText"/>
      </w:pPr>
      <w:r>
        <w:t xml:space="preserve">Italy’s legal framework for social work is rooted in the 1978 Law on Social Services (L. 508/1978), which emphasizes the rights of individuals and communities to access support systems. In Milan, social workers must navigate these laws while adapting to regional policies set by Lombardy, Italy’s most populous region.</w:t>
      </w:r>
    </w:p>
    <w:bookmarkEnd w:id="20"/>
    <w:bookmarkStart w:id="21" w:name="X2a6361d1c829c807b44d884640426141720868f"/>
    <w:p>
      <w:pPr>
        <w:pStyle w:val="Heading2"/>
      </w:pPr>
      <w:r>
        <w:t xml:space="preserve">Key Responsibilities of a Social Worker in Milan</w:t>
      </w:r>
    </w:p>
    <w:p>
      <w:pPr>
        <w:numPr>
          <w:ilvl w:val="0"/>
          <w:numId w:val="1001"/>
        </w:numPr>
        <w:pStyle w:val="Compact"/>
      </w:pPr>
      <w:r>
        <w:rPr>
          <w:bCs/>
          <w:b/>
        </w:rPr>
        <w:t xml:space="preserve">Social Care and Support:</w:t>
      </w:r>
      <w:r>
        <w:t xml:space="preserve"> </w:t>
      </w:r>
      <w:r>
        <w:t xml:space="preserve">Social workers in Milan provide direct assistance to vulnerable populations, including children at risk, elderly individuals living alone, and families facing poverty. They coordinate with local authorities to ensure access to housing, education, and healthcare.</w:t>
      </w:r>
    </w:p>
    <w:p>
      <w:pPr>
        <w:numPr>
          <w:ilvl w:val="0"/>
          <w:numId w:val="1001"/>
        </w:numPr>
        <w:pStyle w:val="Compact"/>
      </w:pPr>
      <w:r>
        <w:rPr>
          <w:bCs/>
          <w:b/>
        </w:rPr>
        <w:t xml:space="preserve">Criminal Justice System Involvement:</w:t>
      </w:r>
      <w:r>
        <w:t xml:space="preserve"> </w:t>
      </w:r>
      <w:r>
        <w:t xml:space="preserve">In alignment with Italy’s legal system (Codice di Procedura Penale), social workers often engage in rehabilitation programs for individuals involved in the justice system. This includes counseling and monitoring for reintegration into society.</w:t>
      </w:r>
    </w:p>
    <w:p>
      <w:pPr>
        <w:numPr>
          <w:ilvl w:val="0"/>
          <w:numId w:val="1001"/>
        </w:numPr>
        <w:pStyle w:val="Compact"/>
      </w:pPr>
      <w:r>
        <w:rPr>
          <w:bCs/>
          <w:b/>
        </w:rPr>
        <w:t xml:space="preserve">Mental Health Advocacy:</w:t>
      </w:r>
      <w:r>
        <w:t xml:space="preserve"> </w:t>
      </w:r>
      <w:r>
        <w:t xml:space="preserve">Mental health is a growing concern in Milan, particularly due to urban stressors and migration-related trauma. Social workers collaborate with psychologists and psychiatrists to provide holistic care.</w:t>
      </w:r>
    </w:p>
    <w:p>
      <w:pPr>
        <w:numPr>
          <w:ilvl w:val="0"/>
          <w:numId w:val="1001"/>
        </w:numPr>
        <w:pStyle w:val="Compact"/>
      </w:pPr>
      <w:r>
        <w:rPr>
          <w:bCs/>
          <w:b/>
        </w:rPr>
        <w:t xml:space="preserve">Crisis Intervention:</w:t>
      </w:r>
      <w:r>
        <w:t xml:space="preserve"> </w:t>
      </w:r>
      <w:r>
        <w:t xml:space="preserve">In emergencies such as domestic violence or natural disasters, social workers act as first responders, providing immediate support and connecting individuals with long-term resources.</w:t>
      </w:r>
    </w:p>
    <w:bookmarkEnd w:id="21"/>
    <w:bookmarkStart w:id="22" w:name="challenges-in-milan"/>
    <w:p>
      <w:pPr>
        <w:pStyle w:val="Heading2"/>
      </w:pPr>
      <w:r>
        <w:t xml:space="preserve">Challenges in Milan</w:t>
      </w:r>
    </w:p>
    <w:p>
      <w:pPr>
        <w:pStyle w:val="FirstParagraph"/>
      </w:pPr>
      <w:r>
        <w:t xml:space="preserve">Milan’s social workers face unique challenges stemming from its status as a global city. High population density and economic disparities create pressure on resources, often leading to overburdened systems. Additionally, language barriers and cultural differences complicate communication with immigrant communities, requiring social workers to develop multilingual skills or collaborate with interpreters.</w:t>
      </w:r>
    </w:p>
    <w:p>
      <w:pPr>
        <w:pStyle w:val="BodyText"/>
      </w:pPr>
      <w:r>
        <w:t xml:space="preserve">The Italian government’s recent focus on austerity measures has further strained social services in Lombardy. Budget cuts have limited access to essential programs, forcing social workers to prioritize cases based on urgency rather than comprehensive care.</w:t>
      </w:r>
    </w:p>
    <w:bookmarkEnd w:id="22"/>
    <w:bookmarkStart w:id="23" w:name="opportunities-for-innovation"/>
    <w:p>
      <w:pPr>
        <w:pStyle w:val="Heading2"/>
      </w:pPr>
      <w:r>
        <w:t xml:space="preserve">Opportunities for Innovation</w:t>
      </w:r>
    </w:p>
    <w:p>
      <w:pPr>
        <w:pStyle w:val="FirstParagraph"/>
      </w:pPr>
      <w:r>
        <w:t xml:space="preserve">Despite these challenges, Milan offers opportunities for innovation in social work. The city has been a leader in adopting digital tools, such as telehealth platforms and AI-driven case management systems, to improve efficiency. Social workers can leverage these technologies to monitor clients remotely and allocate resources more effectively.</w:t>
      </w:r>
    </w:p>
    <w:p>
      <w:pPr>
        <w:pStyle w:val="BodyText"/>
      </w:pPr>
      <w:r>
        <w:t xml:space="preserve">Milan’s international character also fosters collaboration with global organizations like the United Nations Refugee Agency (UNHCR) and non-governmental groups focused on migration. These partnerships enable social workers to stay informed about best practices in addressing issues like refugee integration and anti-discrimination policies.</w:t>
      </w:r>
    </w:p>
    <w:bookmarkEnd w:id="23"/>
    <w:bookmarkStart w:id="24" w:name="case-studies-in-milan"/>
    <w:p>
      <w:pPr>
        <w:pStyle w:val="Heading2"/>
      </w:pPr>
      <w:r>
        <w:t xml:space="preserve">Case Studies in Milan</w:t>
      </w:r>
    </w:p>
    <w:p>
      <w:pPr>
        <w:pStyle w:val="FirstParagraph"/>
      </w:pPr>
      <w:r>
        <w:rPr>
          <w:bCs/>
          <w:b/>
        </w:rPr>
        <w:t xml:space="preserve">Case 1: Supporting Migrant Families</w:t>
      </w:r>
      <w:r>
        <w:br/>
      </w:r>
      <w:r>
        <w:t xml:space="preserve">A recent initiative by the Lombardy region involved training social workers to assist migrant families with bureaucratic processes, such as obtaining residency permits. This program reduced delays in accessing public services and improved trust between communities and local authorities.</w:t>
      </w:r>
    </w:p>
    <w:p>
      <w:pPr>
        <w:pStyle w:val="BodyText"/>
      </w:pPr>
      <w:r>
        <w:rPr>
          <w:bCs/>
          <w:b/>
        </w:rPr>
        <w:t xml:space="preserve">Case 2: Elderly Care in Urban Settings</w:t>
      </w:r>
      <w:r>
        <w:br/>
      </w:r>
      <w:r>
        <w:t xml:space="preserve">In response to the aging population in Milan, social workers have partnered with private organizations to establish community-based care models. These programs combine home visits with access to day-care centers, reducing isolation among elderly residents.</w:t>
      </w:r>
    </w:p>
    <w:bookmarkEnd w:id="24"/>
    <w:bookmarkStart w:id="25" w:name="conclusion"/>
    <w:p>
      <w:pPr>
        <w:pStyle w:val="Heading2"/>
      </w:pPr>
      <w:r>
        <w:t xml:space="preserve">Conclusion</w:t>
      </w:r>
    </w:p>
    <w:p>
      <w:pPr>
        <w:pStyle w:val="FirstParagraph"/>
      </w:pPr>
      <w:r>
        <w:t xml:space="preserve">The role of a</w:t>
      </w:r>
      <w:r>
        <w:t xml:space="preserve"> </w:t>
      </w:r>
      <w:r>
        <w:rPr>
          <w:bCs/>
          <w:b/>
        </w:rPr>
        <w:t xml:space="preserve">Social Worker</w:t>
      </w:r>
      <w:r>
        <w:t xml:space="preserve"> </w:t>
      </w:r>
      <w:r>
        <w:t xml:space="preserve">in Milan, Italy is multifaceted and deeply intertwined with the city’s socio-economic landscape. As urban populations grow and challenges evolve, social workers must adapt their approaches to meet the needs of diverse communities. This thesis underscores the importance of integrating cultural competence, technological innovation, and policy advocacy into the practice of social work in</w:t>
      </w:r>
      <w:r>
        <w:t xml:space="preserve"> </w:t>
      </w:r>
      <w:r>
        <w:rPr>
          <w:bCs/>
          <w:b/>
        </w:rPr>
        <w:t xml:space="preserve">Italy Milan</w:t>
      </w:r>
      <w:r>
        <w:t xml:space="preserve">. By doing so, professionals can contribute to a more equitable society while addressing systemic barriers within Italy’s legal and institutional frameworks.</w:t>
      </w:r>
    </w:p>
    <w:p>
      <w:pPr>
        <w:pStyle w:val="BodyText"/>
      </w:pPr>
      <w:r>
        <w:rPr>
          <w:iCs/>
          <w:i/>
        </w:rPr>
        <w:t xml:space="preserve">This undergraduate thesis highlights the critical role of social workers in Milan as both practitioners and advocates for marginalized populations. It serves as a foundation for further research on how to strengthen social services in Italian cities amid global trends.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Social Worker in Milan, Italy</dc:title>
  <dc:creator/>
  <dc:language>en</dc:language>
  <cp:keywords/>
  <dcterms:created xsi:type="dcterms:W3CDTF">2026-07-23T14:20:19Z</dcterms:created>
  <dcterms:modified xsi:type="dcterms:W3CDTF">2026-07-23T14:20:19Z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